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17" w:rsidRDefault="00152017" w:rsidP="003C2B88">
      <w:pPr>
        <w:pStyle w:val="Titre1"/>
        <w:spacing w:line="360" w:lineRule="auto"/>
        <w:jc w:val="both"/>
        <w:rPr>
          <w:b/>
          <w:sz w:val="24"/>
          <w:u w:val="single"/>
        </w:rPr>
      </w:pPr>
    </w:p>
    <w:p w:rsidR="00152017" w:rsidRDefault="00152017" w:rsidP="003C2B88">
      <w:pPr>
        <w:pStyle w:val="Titre1"/>
        <w:spacing w:line="360" w:lineRule="auto"/>
        <w:jc w:val="both"/>
      </w:pPr>
      <w:r>
        <w:rPr>
          <w:noProof/>
        </w:rPr>
        <w:pict>
          <v:rect id="_x0000_s1026" style="position:absolute;left:0;text-align:left;margin-left:121.4pt;margin-top:-12.75pt;width:266.4pt;height:50.4pt;z-index:251657728" o:allowincell="f">
            <v:shadow on="t" type="perspective" origin=".5,.5" offset="26pt,7pt" offset2="64pt,26pt" matrix="1.25,,,1.25"/>
            <v:textbox style="mso-next-textbox:#_x0000_s1026">
              <w:txbxContent>
                <w:p w:rsidR="00152017" w:rsidRDefault="00152017"/>
                <w:p w:rsidR="00152017" w:rsidRDefault="00152017">
                  <w:pPr>
                    <w:pStyle w:val="Titre2"/>
                  </w:pPr>
                  <w:r>
                    <w:t xml:space="preserve">Curriculum Vitae </w:t>
                  </w:r>
                </w:p>
              </w:txbxContent>
            </v:textbox>
          </v:rect>
        </w:pict>
      </w:r>
    </w:p>
    <w:p w:rsidR="00152017" w:rsidRDefault="00152017" w:rsidP="003C2B88">
      <w:pPr>
        <w:spacing w:line="360" w:lineRule="auto"/>
        <w:jc w:val="both"/>
      </w:pPr>
    </w:p>
    <w:p w:rsidR="00152017" w:rsidRDefault="00152017" w:rsidP="003C2B88">
      <w:pPr>
        <w:spacing w:line="360" w:lineRule="auto"/>
        <w:jc w:val="both"/>
      </w:pPr>
    </w:p>
    <w:p w:rsidR="00152017" w:rsidRPr="00DD7E04" w:rsidRDefault="00DD7E04" w:rsidP="00AF223D">
      <w:pPr>
        <w:spacing w:line="360" w:lineRule="auto"/>
        <w:ind w:left="1134"/>
        <w:rPr>
          <w:b/>
          <w:bCs/>
          <w:u w:val="single"/>
        </w:rPr>
      </w:pPr>
      <w:r w:rsidRPr="00DD7E04">
        <w:rPr>
          <w:b/>
          <w:bCs/>
          <w:u w:val="single"/>
        </w:rPr>
        <w:t>I-</w:t>
      </w:r>
      <w:r w:rsidR="00AF223D">
        <w:rPr>
          <w:b/>
          <w:bCs/>
          <w:u w:val="single"/>
        </w:rPr>
        <w:t>DONNES PERSONNELLES</w:t>
      </w:r>
      <w:r w:rsidRPr="00DD7E04">
        <w:rPr>
          <w:b/>
          <w:bCs/>
          <w:u w:val="single"/>
        </w:rPr>
        <w:t xml:space="preserve"> </w:t>
      </w:r>
    </w:p>
    <w:p w:rsidR="00DD7E04" w:rsidRDefault="00DD7E04" w:rsidP="003C2B88">
      <w:pPr>
        <w:spacing w:line="360" w:lineRule="auto"/>
        <w:jc w:val="both"/>
      </w:pPr>
    </w:p>
    <w:p w:rsidR="00152017" w:rsidRDefault="00152017" w:rsidP="00AD3C25">
      <w:pPr>
        <w:numPr>
          <w:ilvl w:val="0"/>
          <w:numId w:val="11"/>
        </w:numPr>
        <w:tabs>
          <w:tab w:val="clear" w:pos="360"/>
          <w:tab w:val="num" w:pos="1428"/>
        </w:tabs>
        <w:spacing w:line="360" w:lineRule="auto"/>
        <w:ind w:left="1428"/>
        <w:jc w:val="both"/>
        <w:rPr>
          <w:i/>
        </w:rPr>
      </w:pPr>
      <w:r>
        <w:rPr>
          <w:i/>
          <w:u w:val="single"/>
        </w:rPr>
        <w:t>Nom et Prénom</w:t>
      </w:r>
      <w:r>
        <w:rPr>
          <w:i/>
        </w:rPr>
        <w:t> :  KECHAD Rabah</w:t>
      </w:r>
    </w:p>
    <w:p w:rsidR="00DD7E04" w:rsidRDefault="00DD7E04" w:rsidP="00AD3C25">
      <w:pPr>
        <w:numPr>
          <w:ilvl w:val="0"/>
          <w:numId w:val="11"/>
        </w:numPr>
        <w:tabs>
          <w:tab w:val="clear" w:pos="360"/>
          <w:tab w:val="num" w:pos="1428"/>
        </w:tabs>
        <w:spacing w:line="360" w:lineRule="auto"/>
        <w:ind w:left="1428"/>
        <w:jc w:val="both"/>
        <w:rPr>
          <w:i/>
        </w:rPr>
      </w:pPr>
      <w:r>
        <w:rPr>
          <w:i/>
          <w:u w:val="single"/>
        </w:rPr>
        <w:t>Date et lieu de naissance </w:t>
      </w:r>
      <w:r w:rsidRPr="00DD7E04">
        <w:rPr>
          <w:i/>
        </w:rPr>
        <w:t>:</w:t>
      </w:r>
      <w:r>
        <w:rPr>
          <w:i/>
        </w:rPr>
        <w:t xml:space="preserve"> 25 mars 1960 à Saoula (Alger)</w:t>
      </w:r>
    </w:p>
    <w:p w:rsidR="00DD7E04" w:rsidRDefault="00DD7E04" w:rsidP="00AD3C25">
      <w:pPr>
        <w:numPr>
          <w:ilvl w:val="0"/>
          <w:numId w:val="11"/>
        </w:numPr>
        <w:tabs>
          <w:tab w:val="clear" w:pos="360"/>
          <w:tab w:val="num" w:pos="1428"/>
        </w:tabs>
        <w:spacing w:line="360" w:lineRule="auto"/>
        <w:ind w:left="1428"/>
        <w:jc w:val="both"/>
        <w:rPr>
          <w:i/>
        </w:rPr>
      </w:pPr>
      <w:r>
        <w:rPr>
          <w:i/>
          <w:u w:val="single"/>
        </w:rPr>
        <w:t>Situation familiale </w:t>
      </w:r>
      <w:r w:rsidRPr="00DD7E04">
        <w:rPr>
          <w:i/>
        </w:rPr>
        <w:t>:</w:t>
      </w:r>
      <w:r>
        <w:rPr>
          <w:i/>
        </w:rPr>
        <w:t xml:space="preserve"> marié (3 enfants)</w:t>
      </w:r>
    </w:p>
    <w:p w:rsidR="00152017" w:rsidRPr="00CD3766" w:rsidRDefault="00152017" w:rsidP="00CD3766">
      <w:pPr>
        <w:numPr>
          <w:ilvl w:val="0"/>
          <w:numId w:val="11"/>
        </w:numPr>
        <w:tabs>
          <w:tab w:val="clear" w:pos="360"/>
          <w:tab w:val="num" w:pos="1428"/>
        </w:tabs>
        <w:spacing w:line="360" w:lineRule="auto"/>
        <w:ind w:left="1428"/>
        <w:jc w:val="both"/>
        <w:rPr>
          <w:i/>
        </w:rPr>
      </w:pPr>
      <w:r w:rsidRPr="00CD3766">
        <w:rPr>
          <w:i/>
          <w:u w:val="single"/>
        </w:rPr>
        <w:t>Adresse</w:t>
      </w:r>
      <w:r w:rsidRPr="00CD3766">
        <w:rPr>
          <w:i/>
        </w:rPr>
        <w:t xml:space="preserve"> : </w:t>
      </w:r>
      <w:r w:rsidR="00CD3766" w:rsidRPr="00CD3766">
        <w:rPr>
          <w:i/>
        </w:rPr>
        <w:t xml:space="preserve">Hai Bourouba (ex-Bellouta), N°117 bis- Saoula- Alger </w:t>
      </w:r>
      <w:r w:rsidR="005A036D" w:rsidRPr="00CD3766">
        <w:rPr>
          <w:i/>
        </w:rPr>
        <w:t xml:space="preserve"> </w:t>
      </w:r>
    </w:p>
    <w:p w:rsidR="00866966" w:rsidRDefault="00866966" w:rsidP="00CD3766">
      <w:pPr>
        <w:numPr>
          <w:ilvl w:val="0"/>
          <w:numId w:val="11"/>
        </w:numPr>
        <w:tabs>
          <w:tab w:val="clear" w:pos="360"/>
          <w:tab w:val="num" w:pos="1428"/>
        </w:tabs>
        <w:spacing w:line="360" w:lineRule="auto"/>
        <w:ind w:left="1428"/>
        <w:jc w:val="both"/>
        <w:rPr>
          <w:i/>
        </w:rPr>
      </w:pPr>
      <w:r>
        <w:rPr>
          <w:i/>
          <w:u w:val="single"/>
        </w:rPr>
        <w:t>Mobile </w:t>
      </w:r>
      <w:r w:rsidRPr="00866966">
        <w:rPr>
          <w:i/>
        </w:rPr>
        <w:t>:</w:t>
      </w:r>
      <w:r>
        <w:rPr>
          <w:i/>
        </w:rPr>
        <w:t xml:space="preserve"> </w:t>
      </w:r>
      <w:r w:rsidR="00DD7E04">
        <w:rPr>
          <w:i/>
        </w:rPr>
        <w:t>0556217093</w:t>
      </w:r>
    </w:p>
    <w:p w:rsidR="005A1068" w:rsidRDefault="00152017" w:rsidP="005A1068">
      <w:pPr>
        <w:numPr>
          <w:ilvl w:val="0"/>
          <w:numId w:val="11"/>
        </w:numPr>
        <w:tabs>
          <w:tab w:val="clear" w:pos="360"/>
          <w:tab w:val="num" w:pos="1428"/>
        </w:tabs>
        <w:spacing w:line="360" w:lineRule="auto"/>
        <w:ind w:left="1428"/>
        <w:jc w:val="both"/>
        <w:rPr>
          <w:i/>
        </w:rPr>
      </w:pPr>
      <w:r w:rsidRPr="00CD3766">
        <w:rPr>
          <w:i/>
          <w:u w:val="single"/>
        </w:rPr>
        <w:t>Email </w:t>
      </w:r>
      <w:r w:rsidRPr="00CD3766">
        <w:rPr>
          <w:i/>
        </w:rPr>
        <w:t xml:space="preserve">: </w:t>
      </w:r>
      <w:hyperlink r:id="rId8" w:history="1">
        <w:r w:rsidR="00646A9B" w:rsidRPr="0000252E">
          <w:rPr>
            <w:rStyle w:val="Lienhypertexte"/>
            <w:i/>
          </w:rPr>
          <w:t>r_kechad@esc-alger.dz</w:t>
        </w:r>
      </w:hyperlink>
    </w:p>
    <w:p w:rsidR="00646A9B" w:rsidRPr="00CD3766" w:rsidRDefault="00646A9B" w:rsidP="005A1068">
      <w:pPr>
        <w:numPr>
          <w:ilvl w:val="0"/>
          <w:numId w:val="11"/>
        </w:numPr>
        <w:tabs>
          <w:tab w:val="clear" w:pos="360"/>
          <w:tab w:val="num" w:pos="1428"/>
        </w:tabs>
        <w:spacing w:line="360" w:lineRule="auto"/>
        <w:ind w:left="1428"/>
        <w:jc w:val="both"/>
        <w:rPr>
          <w:i/>
        </w:rPr>
      </w:pPr>
      <w:r>
        <w:rPr>
          <w:i/>
          <w:u w:val="single"/>
        </w:rPr>
        <w:t>Dernier poste occupé </w:t>
      </w:r>
      <w:r w:rsidRPr="00646A9B">
        <w:rPr>
          <w:i/>
        </w:rPr>
        <w:t>:</w:t>
      </w:r>
      <w:r>
        <w:rPr>
          <w:i/>
        </w:rPr>
        <w:t xml:space="preserve"> Doyen de la faculté des sciences économiques et de gestion, université Saad-Dahlab- Blida (2004-2009)</w:t>
      </w:r>
    </w:p>
    <w:p w:rsidR="00152017" w:rsidRDefault="00152017" w:rsidP="003C2B88">
      <w:pPr>
        <w:spacing w:line="360" w:lineRule="auto"/>
        <w:jc w:val="both"/>
        <w:rPr>
          <w:i/>
        </w:rPr>
      </w:pPr>
    </w:p>
    <w:p w:rsidR="00152017" w:rsidRDefault="00AF223D" w:rsidP="00AF223D">
      <w:pPr>
        <w:spacing w:line="360" w:lineRule="auto"/>
        <w:ind w:left="1134"/>
        <w:jc w:val="both"/>
      </w:pPr>
      <w:r>
        <w:rPr>
          <w:b/>
          <w:u w:val="single"/>
        </w:rPr>
        <w:t>II-TITRES ET DIPLOMES</w:t>
      </w:r>
    </w:p>
    <w:p w:rsidR="00152017" w:rsidRPr="00646A9B" w:rsidRDefault="00152017" w:rsidP="00CD3766">
      <w:pPr>
        <w:pStyle w:val="Retraitcorpsdetexte2"/>
        <w:numPr>
          <w:ilvl w:val="0"/>
          <w:numId w:val="26"/>
        </w:numPr>
        <w:spacing w:line="360" w:lineRule="auto"/>
        <w:ind w:left="1134" w:firstLine="0"/>
        <w:jc w:val="both"/>
        <w:rPr>
          <w:bCs w:val="0"/>
          <w:i/>
          <w:iCs/>
        </w:rPr>
      </w:pPr>
      <w:r>
        <w:t>Doctorat</w:t>
      </w:r>
      <w:r>
        <w:rPr>
          <w:b w:val="0"/>
        </w:rPr>
        <w:t xml:space="preserve"> </w:t>
      </w:r>
      <w:r w:rsidR="00CE5F16">
        <w:rPr>
          <w:b w:val="0"/>
        </w:rPr>
        <w:t xml:space="preserve">d’Etat </w:t>
      </w:r>
      <w:r>
        <w:rPr>
          <w:b w:val="0"/>
        </w:rPr>
        <w:t>en sociologie des organisations et du travail – Université d’Alge</w:t>
      </w:r>
      <w:r w:rsidR="00CD3766">
        <w:rPr>
          <w:b w:val="0"/>
        </w:rPr>
        <w:t>r 2002 – mention très honorable</w:t>
      </w:r>
      <w:r w:rsidR="00646A9B">
        <w:rPr>
          <w:b w:val="0"/>
        </w:rPr>
        <w:t xml:space="preserve"> intitulé : « </w:t>
      </w:r>
      <w:r w:rsidR="00646A9B" w:rsidRPr="00646A9B">
        <w:rPr>
          <w:bCs w:val="0"/>
          <w:i/>
          <w:iCs/>
        </w:rPr>
        <w:t xml:space="preserve">Organisation moderne et société, réflexion sociologique sur le changement organisationnel et managérial </w:t>
      </w:r>
      <w:r w:rsidR="00646A9B">
        <w:rPr>
          <w:bCs w:val="0"/>
          <w:i/>
          <w:iCs/>
        </w:rPr>
        <w:t>à partir de l’entreprise publique algérienne »</w:t>
      </w:r>
    </w:p>
    <w:p w:rsidR="00152017" w:rsidRDefault="00152017" w:rsidP="00CD3766">
      <w:pPr>
        <w:numPr>
          <w:ilvl w:val="0"/>
          <w:numId w:val="26"/>
        </w:numPr>
        <w:spacing w:line="360" w:lineRule="auto"/>
        <w:ind w:left="1134" w:firstLine="0"/>
        <w:jc w:val="both"/>
      </w:pPr>
      <w:r>
        <w:rPr>
          <w:b/>
        </w:rPr>
        <w:t>Magister</w:t>
      </w:r>
      <w:r>
        <w:t xml:space="preserve"> en sociologie en 1986 – Université d’Alger – mention très honorable.</w:t>
      </w:r>
    </w:p>
    <w:p w:rsidR="00152017" w:rsidRPr="000F3F4A" w:rsidRDefault="00152017" w:rsidP="00CD3766">
      <w:pPr>
        <w:numPr>
          <w:ilvl w:val="0"/>
          <w:numId w:val="26"/>
        </w:numPr>
        <w:spacing w:line="360" w:lineRule="auto"/>
        <w:ind w:left="1134" w:firstLine="0"/>
        <w:jc w:val="both"/>
        <w:rPr>
          <w:b/>
        </w:rPr>
      </w:pPr>
      <w:r>
        <w:rPr>
          <w:b/>
        </w:rPr>
        <w:t>Licence</w:t>
      </w:r>
      <w:r>
        <w:t xml:space="preserve"> en sociologie industrielle – Université d’Alger – 1983.</w:t>
      </w:r>
    </w:p>
    <w:p w:rsidR="00152017" w:rsidRPr="00137BC3" w:rsidRDefault="000F3F4A" w:rsidP="00CD3766">
      <w:pPr>
        <w:numPr>
          <w:ilvl w:val="0"/>
          <w:numId w:val="26"/>
        </w:numPr>
        <w:spacing w:line="360" w:lineRule="auto"/>
        <w:ind w:left="1134" w:firstLine="0"/>
        <w:jc w:val="both"/>
        <w:rPr>
          <w:u w:val="single"/>
        </w:rPr>
      </w:pPr>
      <w:r w:rsidRPr="00137BC3">
        <w:rPr>
          <w:b/>
        </w:rPr>
        <w:t xml:space="preserve">Grade académique actuelle : </w:t>
      </w:r>
      <w:r w:rsidRPr="00137BC3">
        <w:rPr>
          <w:bCs/>
        </w:rPr>
        <w:t xml:space="preserve">Professeur </w:t>
      </w:r>
      <w:r w:rsidR="00137BC3">
        <w:rPr>
          <w:bCs/>
        </w:rPr>
        <w:t xml:space="preserve">à l’école supérieure de commerce </w:t>
      </w:r>
    </w:p>
    <w:p w:rsidR="00137BC3" w:rsidRPr="00137BC3" w:rsidRDefault="00137BC3" w:rsidP="00137BC3">
      <w:pPr>
        <w:spacing w:line="360" w:lineRule="auto"/>
        <w:ind w:left="2552"/>
        <w:jc w:val="both"/>
        <w:rPr>
          <w:u w:val="single"/>
        </w:rPr>
      </w:pPr>
    </w:p>
    <w:p w:rsidR="00152017" w:rsidRDefault="00AF223D" w:rsidP="00AD3C25">
      <w:pPr>
        <w:pStyle w:val="Titre4"/>
        <w:numPr>
          <w:ilvl w:val="0"/>
          <w:numId w:val="25"/>
        </w:numPr>
        <w:spacing w:line="360" w:lineRule="auto"/>
        <w:ind w:left="1418" w:hanging="425"/>
        <w:rPr>
          <w:sz w:val="24"/>
          <w:u w:val="single"/>
        </w:rPr>
      </w:pPr>
      <w:r>
        <w:rPr>
          <w:sz w:val="24"/>
          <w:u w:val="single"/>
        </w:rPr>
        <w:t xml:space="preserve">EXPERIENCE PROFESSIONNELLE </w:t>
      </w:r>
      <w:r w:rsidR="0024480E">
        <w:rPr>
          <w:sz w:val="24"/>
          <w:u w:val="single"/>
        </w:rPr>
        <w:t xml:space="preserve"> </w:t>
      </w:r>
    </w:p>
    <w:p w:rsidR="00866966" w:rsidRPr="00866966" w:rsidRDefault="00866966" w:rsidP="00DD7E04">
      <w:pPr>
        <w:jc w:val="both"/>
      </w:pPr>
    </w:p>
    <w:p w:rsidR="00152017" w:rsidRPr="00D71DA6" w:rsidRDefault="00152017" w:rsidP="00CD3766">
      <w:pPr>
        <w:pStyle w:val="Titre4"/>
        <w:numPr>
          <w:ilvl w:val="3"/>
          <w:numId w:val="23"/>
        </w:numPr>
        <w:tabs>
          <w:tab w:val="clear" w:pos="2880"/>
          <w:tab w:val="left" w:pos="1560"/>
          <w:tab w:val="left" w:pos="2410"/>
          <w:tab w:val="left" w:pos="2552"/>
        </w:tabs>
        <w:spacing w:line="360" w:lineRule="auto"/>
        <w:ind w:left="1276" w:firstLine="0"/>
        <w:rPr>
          <w:b w:val="0"/>
          <w:bCs w:val="0"/>
          <w:iCs/>
          <w:sz w:val="24"/>
        </w:rPr>
      </w:pPr>
      <w:r w:rsidRPr="00D71DA6">
        <w:rPr>
          <w:b w:val="0"/>
          <w:bCs w:val="0"/>
          <w:iCs/>
          <w:sz w:val="24"/>
        </w:rPr>
        <w:t xml:space="preserve">1992- </w:t>
      </w:r>
      <w:r w:rsidR="00AC0DFF" w:rsidRPr="00D71DA6">
        <w:rPr>
          <w:b w:val="0"/>
          <w:bCs w:val="0"/>
          <w:iCs/>
          <w:sz w:val="24"/>
        </w:rPr>
        <w:t>2004 chargé de cours à la</w:t>
      </w:r>
      <w:r w:rsidRPr="00D71DA6">
        <w:rPr>
          <w:b w:val="0"/>
          <w:bCs w:val="0"/>
          <w:iCs/>
          <w:sz w:val="24"/>
        </w:rPr>
        <w:t xml:space="preserve"> </w:t>
      </w:r>
      <w:r w:rsidR="00AC0DFF" w:rsidRPr="00D71DA6">
        <w:rPr>
          <w:b w:val="0"/>
          <w:bCs w:val="0"/>
          <w:iCs/>
          <w:sz w:val="24"/>
        </w:rPr>
        <w:t>f</w:t>
      </w:r>
      <w:r w:rsidRPr="00D71DA6">
        <w:rPr>
          <w:b w:val="0"/>
          <w:bCs w:val="0"/>
          <w:iCs/>
          <w:sz w:val="24"/>
        </w:rPr>
        <w:t xml:space="preserve">aculté des lettres et des sciences sociales – Département de Sociologie- Université de Blida </w:t>
      </w:r>
    </w:p>
    <w:p w:rsidR="00AC0DFF" w:rsidRDefault="00AC0DFF" w:rsidP="00CD3766">
      <w:pPr>
        <w:numPr>
          <w:ilvl w:val="0"/>
          <w:numId w:val="15"/>
        </w:numPr>
        <w:tabs>
          <w:tab w:val="left" w:pos="1560"/>
          <w:tab w:val="num" w:pos="2484"/>
        </w:tabs>
        <w:spacing w:line="360" w:lineRule="auto"/>
        <w:ind w:left="1276" w:firstLine="0"/>
        <w:jc w:val="both"/>
      </w:pPr>
      <w:r>
        <w:t>2004-2009 : Maitre de conférences à la faculté des sciences économiques et des sciences de gestion –U.de Blida</w:t>
      </w:r>
    </w:p>
    <w:p w:rsidR="00137BC3" w:rsidRDefault="00AC0DFF" w:rsidP="00CD3766">
      <w:pPr>
        <w:numPr>
          <w:ilvl w:val="0"/>
          <w:numId w:val="15"/>
        </w:numPr>
        <w:tabs>
          <w:tab w:val="left" w:pos="1560"/>
          <w:tab w:val="num" w:pos="2484"/>
        </w:tabs>
        <w:spacing w:line="360" w:lineRule="auto"/>
        <w:ind w:left="1276" w:firstLine="0"/>
        <w:jc w:val="both"/>
      </w:pPr>
      <w:r>
        <w:t xml:space="preserve">Novembre 2009 à ce jour : </w:t>
      </w:r>
      <w:r w:rsidRPr="00A2106F">
        <w:t xml:space="preserve">Professeur en Organisation </w:t>
      </w:r>
    </w:p>
    <w:p w:rsidR="005A1068" w:rsidRDefault="005A1068" w:rsidP="00CD3766">
      <w:pPr>
        <w:numPr>
          <w:ilvl w:val="0"/>
          <w:numId w:val="15"/>
        </w:numPr>
        <w:tabs>
          <w:tab w:val="left" w:pos="1560"/>
          <w:tab w:val="num" w:pos="2484"/>
        </w:tabs>
        <w:spacing w:line="360" w:lineRule="auto"/>
        <w:ind w:left="1276" w:firstLine="0"/>
        <w:jc w:val="both"/>
      </w:pPr>
      <w:r>
        <w:t>Directeur de l’Institut des sciences sociales (université de Blida) : 1993-1996</w:t>
      </w:r>
    </w:p>
    <w:p w:rsidR="005A1068" w:rsidRDefault="005A1068" w:rsidP="00CD3766">
      <w:pPr>
        <w:numPr>
          <w:ilvl w:val="0"/>
          <w:numId w:val="15"/>
        </w:numPr>
        <w:tabs>
          <w:tab w:val="left" w:pos="1560"/>
          <w:tab w:val="num" w:pos="2484"/>
        </w:tabs>
        <w:spacing w:line="360" w:lineRule="auto"/>
        <w:ind w:left="1276" w:firstLine="0"/>
        <w:jc w:val="both"/>
      </w:pPr>
      <w:r>
        <w:t>Doyen de la faculté des sciences économiques (université de Blida) : 2004-2009</w:t>
      </w:r>
    </w:p>
    <w:p w:rsidR="0024480E" w:rsidRDefault="0024480E" w:rsidP="00CD3766">
      <w:pPr>
        <w:numPr>
          <w:ilvl w:val="0"/>
          <w:numId w:val="15"/>
        </w:numPr>
        <w:tabs>
          <w:tab w:val="left" w:pos="1560"/>
          <w:tab w:val="num" w:pos="2484"/>
        </w:tabs>
        <w:spacing w:line="360" w:lineRule="auto"/>
        <w:ind w:left="1276" w:firstLine="0"/>
        <w:jc w:val="both"/>
      </w:pPr>
      <w:r>
        <w:t xml:space="preserve">Directeur du laboratoire (RICOI) sur l’innovation et le changement </w:t>
      </w:r>
      <w:r w:rsidR="006979D6">
        <w:t>des organisations</w:t>
      </w:r>
      <w:r>
        <w:t xml:space="preserve"> et des institutions (depuis 2008).</w:t>
      </w:r>
    </w:p>
    <w:p w:rsidR="005A1068" w:rsidRDefault="005A1068" w:rsidP="00CD3766">
      <w:pPr>
        <w:numPr>
          <w:ilvl w:val="0"/>
          <w:numId w:val="15"/>
        </w:numPr>
        <w:tabs>
          <w:tab w:val="left" w:pos="1560"/>
          <w:tab w:val="num" w:pos="2484"/>
        </w:tabs>
        <w:spacing w:line="360" w:lineRule="auto"/>
        <w:ind w:left="1276" w:firstLine="0"/>
        <w:jc w:val="both"/>
      </w:pPr>
      <w:r>
        <w:t>Responsable de plusieurs équipes de recherche (CNEPRU) ou PNR</w:t>
      </w:r>
    </w:p>
    <w:p w:rsidR="00415520" w:rsidRDefault="00415520" w:rsidP="00CD3766">
      <w:pPr>
        <w:tabs>
          <w:tab w:val="left" w:pos="1560"/>
        </w:tabs>
        <w:spacing w:line="360" w:lineRule="auto"/>
        <w:ind w:left="1276"/>
        <w:jc w:val="both"/>
      </w:pPr>
    </w:p>
    <w:p w:rsidR="00152017" w:rsidRDefault="00152017" w:rsidP="00E47B0B">
      <w:pPr>
        <w:spacing w:line="360" w:lineRule="auto"/>
        <w:ind w:left="2484"/>
        <w:jc w:val="both"/>
      </w:pPr>
    </w:p>
    <w:p w:rsidR="005A036D" w:rsidRDefault="005A036D" w:rsidP="00E47B0B">
      <w:pPr>
        <w:spacing w:line="360" w:lineRule="auto"/>
        <w:ind w:left="2484"/>
        <w:jc w:val="both"/>
      </w:pPr>
    </w:p>
    <w:p w:rsidR="005A036D" w:rsidRDefault="005A036D" w:rsidP="00E47B0B">
      <w:pPr>
        <w:spacing w:line="360" w:lineRule="auto"/>
        <w:ind w:left="2484"/>
        <w:jc w:val="both"/>
      </w:pPr>
    </w:p>
    <w:p w:rsidR="00152017" w:rsidRPr="00415520" w:rsidRDefault="00152017" w:rsidP="00CD3766">
      <w:pPr>
        <w:pStyle w:val="Retraitcorpsdetexte3"/>
        <w:numPr>
          <w:ilvl w:val="0"/>
          <w:numId w:val="12"/>
        </w:numPr>
        <w:tabs>
          <w:tab w:val="clear" w:pos="1680"/>
          <w:tab w:val="left" w:pos="1985"/>
        </w:tabs>
        <w:spacing w:line="360" w:lineRule="auto"/>
        <w:ind w:left="1701" w:firstLine="0"/>
        <w:jc w:val="left"/>
        <w:rPr>
          <w:rFonts w:ascii="Times New Roman" w:hAnsi="Times New Roman"/>
          <w:i/>
        </w:rPr>
      </w:pPr>
      <w:r w:rsidRPr="00415520">
        <w:rPr>
          <w:rFonts w:ascii="Times New Roman" w:hAnsi="Times New Roman"/>
          <w:i/>
        </w:rPr>
        <w:t xml:space="preserve">1995- à ce jour l’Ecole de formation et d’assistance en management </w:t>
      </w:r>
      <w:r w:rsidR="003C2B88" w:rsidRPr="00415520">
        <w:rPr>
          <w:rFonts w:ascii="Times New Roman" w:hAnsi="Times New Roman"/>
          <w:i/>
        </w:rPr>
        <w:t xml:space="preserve">(Ecole supérieure de Management) </w:t>
      </w:r>
      <w:r w:rsidRPr="00415520">
        <w:rPr>
          <w:rFonts w:ascii="Times New Roman" w:hAnsi="Times New Roman"/>
          <w:i/>
        </w:rPr>
        <w:t xml:space="preserve"> </w:t>
      </w:r>
    </w:p>
    <w:p w:rsidR="00152017" w:rsidRDefault="00152017" w:rsidP="00CD3766">
      <w:pPr>
        <w:numPr>
          <w:ilvl w:val="0"/>
          <w:numId w:val="16"/>
        </w:numPr>
        <w:tabs>
          <w:tab w:val="clear" w:pos="360"/>
          <w:tab w:val="left" w:pos="1985"/>
          <w:tab w:val="num" w:pos="2484"/>
        </w:tabs>
        <w:spacing w:line="360" w:lineRule="auto"/>
        <w:ind w:left="1701" w:firstLine="0"/>
        <w:jc w:val="both"/>
      </w:pPr>
      <w:r>
        <w:t>Management – GRH- Psychosociologie des organisations –Communication –Comportement des consommateurs – Audit social –Méthodologie de la recherche.</w:t>
      </w:r>
    </w:p>
    <w:p w:rsidR="005A1068" w:rsidRDefault="005A1068" w:rsidP="00CD3766">
      <w:pPr>
        <w:numPr>
          <w:ilvl w:val="0"/>
          <w:numId w:val="16"/>
        </w:numPr>
        <w:tabs>
          <w:tab w:val="clear" w:pos="360"/>
          <w:tab w:val="left" w:pos="1985"/>
          <w:tab w:val="num" w:pos="2484"/>
        </w:tabs>
        <w:spacing w:line="360" w:lineRule="auto"/>
        <w:ind w:left="1701" w:firstLine="0"/>
        <w:jc w:val="both"/>
      </w:pPr>
      <w:r>
        <w:t xml:space="preserve">Formation en management d’équipe pour les responsables opérationnels de la SEAAL d’Alger </w:t>
      </w:r>
    </w:p>
    <w:p w:rsidR="005A036D" w:rsidRDefault="005A036D" w:rsidP="00CD3766">
      <w:pPr>
        <w:tabs>
          <w:tab w:val="left" w:pos="1985"/>
        </w:tabs>
        <w:spacing w:line="360" w:lineRule="auto"/>
        <w:ind w:left="1701"/>
        <w:jc w:val="both"/>
      </w:pPr>
    </w:p>
    <w:p w:rsidR="00152017" w:rsidRPr="00415520" w:rsidRDefault="00152017" w:rsidP="00CD3766">
      <w:pPr>
        <w:numPr>
          <w:ilvl w:val="0"/>
          <w:numId w:val="13"/>
        </w:numPr>
        <w:tabs>
          <w:tab w:val="clear" w:pos="1680"/>
          <w:tab w:val="left" w:pos="1985"/>
          <w:tab w:val="num" w:pos="2484"/>
        </w:tabs>
        <w:spacing w:line="360" w:lineRule="auto"/>
        <w:ind w:left="1701" w:firstLine="0"/>
        <w:jc w:val="both"/>
        <w:rPr>
          <w:i/>
        </w:rPr>
      </w:pPr>
      <w:r w:rsidRPr="00415520">
        <w:rPr>
          <w:b/>
          <w:i/>
        </w:rPr>
        <w:t xml:space="preserve">1996 – 1997  à   ISGA      </w:t>
      </w:r>
      <w:r w:rsidR="00CE5F16" w:rsidRPr="00415520">
        <w:rPr>
          <w:b/>
          <w:i/>
        </w:rPr>
        <w:t>(Institut</w:t>
      </w:r>
      <w:r w:rsidRPr="00415520">
        <w:rPr>
          <w:b/>
          <w:i/>
        </w:rPr>
        <w:t xml:space="preserve"> Supérieur de Gestion d’Annaba)</w:t>
      </w:r>
    </w:p>
    <w:p w:rsidR="00152017" w:rsidRDefault="00152017" w:rsidP="00CD3766">
      <w:pPr>
        <w:numPr>
          <w:ilvl w:val="0"/>
          <w:numId w:val="17"/>
        </w:numPr>
        <w:tabs>
          <w:tab w:val="clear" w:pos="360"/>
          <w:tab w:val="left" w:pos="1985"/>
          <w:tab w:val="num" w:pos="2484"/>
        </w:tabs>
        <w:spacing w:line="360" w:lineRule="auto"/>
        <w:ind w:left="1701" w:firstLine="0"/>
        <w:jc w:val="both"/>
      </w:pPr>
      <w:r>
        <w:t xml:space="preserve">Consultant- expert en management des ressources </w:t>
      </w:r>
      <w:r w:rsidR="005A1068">
        <w:t xml:space="preserve">humaines (Formation des appréciateurs et des appréciés)  </w:t>
      </w:r>
      <w:r w:rsidR="00646A9B">
        <w:t xml:space="preserve">au profit des cadres de la Sonatrach </w:t>
      </w:r>
    </w:p>
    <w:p w:rsidR="00152017" w:rsidRDefault="00152017" w:rsidP="00CD3766">
      <w:pPr>
        <w:tabs>
          <w:tab w:val="left" w:pos="1985"/>
        </w:tabs>
        <w:spacing w:line="360" w:lineRule="auto"/>
        <w:ind w:left="1701"/>
        <w:jc w:val="both"/>
      </w:pPr>
    </w:p>
    <w:p w:rsidR="00152017" w:rsidRPr="00415520" w:rsidRDefault="00152017" w:rsidP="00CD3766">
      <w:pPr>
        <w:numPr>
          <w:ilvl w:val="0"/>
          <w:numId w:val="5"/>
        </w:numPr>
        <w:tabs>
          <w:tab w:val="clear" w:pos="360"/>
          <w:tab w:val="left" w:pos="1985"/>
        </w:tabs>
        <w:spacing w:line="360" w:lineRule="auto"/>
        <w:ind w:left="1701" w:firstLine="0"/>
        <w:jc w:val="both"/>
        <w:rPr>
          <w:b/>
          <w:i/>
        </w:rPr>
      </w:pPr>
      <w:r w:rsidRPr="00415520">
        <w:rPr>
          <w:b/>
          <w:i/>
        </w:rPr>
        <w:t xml:space="preserve">1997 </w:t>
      </w:r>
      <w:r w:rsidR="00210BB2" w:rsidRPr="00415520">
        <w:rPr>
          <w:b/>
          <w:i/>
        </w:rPr>
        <w:t xml:space="preserve">à ce jour </w:t>
      </w:r>
      <w:r w:rsidRPr="00415520">
        <w:rPr>
          <w:b/>
          <w:i/>
        </w:rPr>
        <w:t>à  l’</w:t>
      </w:r>
      <w:r w:rsidR="005A1068" w:rsidRPr="00415520">
        <w:rPr>
          <w:b/>
          <w:i/>
        </w:rPr>
        <w:t>École</w:t>
      </w:r>
      <w:r w:rsidRPr="00415520">
        <w:rPr>
          <w:b/>
          <w:i/>
        </w:rPr>
        <w:t xml:space="preserve"> Nationale de Santé Publique (ENSP)</w:t>
      </w:r>
    </w:p>
    <w:p w:rsidR="00152017" w:rsidRDefault="00152017" w:rsidP="00CD3766">
      <w:pPr>
        <w:numPr>
          <w:ilvl w:val="0"/>
          <w:numId w:val="18"/>
        </w:numPr>
        <w:tabs>
          <w:tab w:val="clear" w:pos="360"/>
          <w:tab w:val="left" w:pos="1985"/>
          <w:tab w:val="num" w:pos="2484"/>
        </w:tabs>
        <w:spacing w:line="360" w:lineRule="auto"/>
        <w:ind w:left="1701" w:firstLine="0"/>
        <w:jc w:val="both"/>
      </w:pPr>
      <w:r>
        <w:t xml:space="preserve">Maître de </w:t>
      </w:r>
      <w:r w:rsidR="00210BB2">
        <w:t>conférences</w:t>
      </w:r>
      <w:r>
        <w:t xml:space="preserve"> associé en management et </w:t>
      </w:r>
      <w:r w:rsidR="00210BB2">
        <w:t>GRH.</w:t>
      </w:r>
    </w:p>
    <w:p w:rsidR="00152017" w:rsidRDefault="00152017" w:rsidP="00CD3766">
      <w:pPr>
        <w:numPr>
          <w:ilvl w:val="0"/>
          <w:numId w:val="18"/>
        </w:numPr>
        <w:tabs>
          <w:tab w:val="clear" w:pos="360"/>
          <w:tab w:val="left" w:pos="1985"/>
          <w:tab w:val="num" w:pos="2484"/>
        </w:tabs>
        <w:spacing w:line="360" w:lineRule="auto"/>
        <w:ind w:left="1701" w:firstLine="0"/>
        <w:jc w:val="both"/>
      </w:pPr>
      <w:r>
        <w:t>Membre actif du conseil d’études de l’école.</w:t>
      </w:r>
    </w:p>
    <w:p w:rsidR="00152017" w:rsidRDefault="00152017" w:rsidP="00CD3766">
      <w:pPr>
        <w:numPr>
          <w:ilvl w:val="0"/>
          <w:numId w:val="18"/>
        </w:numPr>
        <w:tabs>
          <w:tab w:val="clear" w:pos="360"/>
          <w:tab w:val="left" w:pos="1985"/>
          <w:tab w:val="num" w:pos="2484"/>
        </w:tabs>
        <w:spacing w:line="360" w:lineRule="auto"/>
        <w:ind w:left="1701" w:firstLine="0"/>
        <w:jc w:val="both"/>
      </w:pPr>
      <w:r>
        <w:t>Conception et animation de formations spécialisées au profit des Vulgarisateurs et Vulgarisatrices en planification familiale (programme ENSP/FNUAP/ONU)</w:t>
      </w:r>
    </w:p>
    <w:p w:rsidR="00152017" w:rsidRDefault="00152017" w:rsidP="00CD3766">
      <w:pPr>
        <w:numPr>
          <w:ilvl w:val="0"/>
          <w:numId w:val="18"/>
        </w:numPr>
        <w:tabs>
          <w:tab w:val="clear" w:pos="360"/>
          <w:tab w:val="left" w:pos="1985"/>
          <w:tab w:val="num" w:pos="2484"/>
        </w:tabs>
        <w:spacing w:line="360" w:lineRule="auto"/>
        <w:ind w:left="1701" w:firstLine="0"/>
        <w:jc w:val="both"/>
      </w:pPr>
      <w:r>
        <w:t xml:space="preserve">Formation des gestionnaires centraux des ministères de la santé publique issus de dix  pays africains  (le cours africain de GRH) dans le cadre du programme bilatéral entre l’école nationale de santé publique (ENSP) – OMS  </w:t>
      </w:r>
    </w:p>
    <w:p w:rsidR="00152017" w:rsidRDefault="00152017" w:rsidP="00CD3766">
      <w:pPr>
        <w:numPr>
          <w:ilvl w:val="0"/>
          <w:numId w:val="18"/>
        </w:numPr>
        <w:tabs>
          <w:tab w:val="clear" w:pos="360"/>
          <w:tab w:val="left" w:pos="1985"/>
          <w:tab w:val="num" w:pos="2484"/>
        </w:tabs>
        <w:spacing w:line="360" w:lineRule="auto"/>
        <w:ind w:left="1701" w:firstLine="0"/>
        <w:jc w:val="both"/>
      </w:pPr>
      <w:r>
        <w:t>Encadrement et suivi des travaux de recherche des PGS et PLD en management et ressources humaines.</w:t>
      </w:r>
    </w:p>
    <w:p w:rsidR="005A1068" w:rsidRDefault="005A1068" w:rsidP="00CD3766">
      <w:pPr>
        <w:numPr>
          <w:ilvl w:val="0"/>
          <w:numId w:val="18"/>
        </w:numPr>
        <w:tabs>
          <w:tab w:val="clear" w:pos="360"/>
          <w:tab w:val="left" w:pos="1985"/>
          <w:tab w:val="num" w:pos="2484"/>
        </w:tabs>
        <w:spacing w:line="360" w:lineRule="auto"/>
        <w:ind w:left="1701" w:firstLine="0"/>
        <w:jc w:val="both"/>
      </w:pPr>
      <w:r>
        <w:t xml:space="preserve">Accompagnement et supervision du programme de formation de GRH pour l’école dans le cadre de l’accord avec l’Union Européenne et le secteur de la santé </w:t>
      </w:r>
    </w:p>
    <w:p w:rsidR="00152017" w:rsidRDefault="00152017" w:rsidP="00CD3766">
      <w:pPr>
        <w:tabs>
          <w:tab w:val="left" w:pos="1985"/>
        </w:tabs>
        <w:spacing w:line="360" w:lineRule="auto"/>
        <w:ind w:left="1701"/>
        <w:jc w:val="both"/>
      </w:pPr>
    </w:p>
    <w:p w:rsidR="00152017" w:rsidRPr="00415520" w:rsidRDefault="00152017" w:rsidP="00CD3766">
      <w:pPr>
        <w:numPr>
          <w:ilvl w:val="0"/>
          <w:numId w:val="6"/>
        </w:numPr>
        <w:tabs>
          <w:tab w:val="clear" w:pos="360"/>
          <w:tab w:val="left" w:pos="1985"/>
        </w:tabs>
        <w:spacing w:line="360" w:lineRule="auto"/>
        <w:ind w:left="1701" w:firstLine="0"/>
        <w:jc w:val="both"/>
        <w:rPr>
          <w:b/>
          <w:i/>
        </w:rPr>
      </w:pPr>
      <w:r w:rsidRPr="00415520">
        <w:rPr>
          <w:b/>
          <w:i/>
        </w:rPr>
        <w:t xml:space="preserve">2000 </w:t>
      </w:r>
      <w:r w:rsidR="00E47B0B" w:rsidRPr="00415520">
        <w:rPr>
          <w:b/>
          <w:i/>
        </w:rPr>
        <w:t>à 2004</w:t>
      </w:r>
      <w:r w:rsidRPr="00415520">
        <w:rPr>
          <w:b/>
          <w:i/>
        </w:rPr>
        <w:t>  - Consultant-expert à l’Institut National de Vulgarisation Agricole (INVA) – Ministère de L’agriculture</w:t>
      </w:r>
      <w:r w:rsidRPr="00415520">
        <w:rPr>
          <w:b/>
          <w:i/>
          <w:sz w:val="22"/>
        </w:rPr>
        <w:t xml:space="preserve"> </w:t>
      </w:r>
    </w:p>
    <w:p w:rsidR="00152017" w:rsidRDefault="00152017" w:rsidP="003C2B88">
      <w:pPr>
        <w:spacing w:line="360" w:lineRule="auto"/>
        <w:ind w:left="2160"/>
        <w:jc w:val="both"/>
        <w:rPr>
          <w:b/>
        </w:rPr>
      </w:pPr>
    </w:p>
    <w:p w:rsidR="00152017" w:rsidRDefault="00152017" w:rsidP="00CD3766">
      <w:pPr>
        <w:numPr>
          <w:ilvl w:val="0"/>
          <w:numId w:val="28"/>
        </w:numPr>
        <w:tabs>
          <w:tab w:val="left" w:pos="2268"/>
        </w:tabs>
        <w:spacing w:line="360" w:lineRule="auto"/>
        <w:ind w:left="1701" w:firstLine="0"/>
        <w:jc w:val="both"/>
      </w:pPr>
      <w:r>
        <w:t>Formation des vulgarisatrices et vulgarisateurs en techniques de communication</w:t>
      </w:r>
    </w:p>
    <w:p w:rsidR="00152017" w:rsidRDefault="00152017" w:rsidP="00CD3766">
      <w:pPr>
        <w:numPr>
          <w:ilvl w:val="0"/>
          <w:numId w:val="28"/>
        </w:numPr>
        <w:tabs>
          <w:tab w:val="left" w:pos="2268"/>
        </w:tabs>
        <w:spacing w:line="360" w:lineRule="auto"/>
        <w:ind w:left="1701" w:firstLine="0"/>
        <w:jc w:val="both"/>
        <w:rPr>
          <w:b/>
        </w:rPr>
      </w:pPr>
      <w:r>
        <w:t>Elaboration d’un guide pratique destiné aux vulgarisatrices et vulgarisateurs dans le cadre du programme du FNUAP consacré à la sensibilisation des ménages sur la santé reproductive</w:t>
      </w:r>
    </w:p>
    <w:p w:rsidR="00152017" w:rsidRDefault="003C2B88" w:rsidP="00CD3766">
      <w:pPr>
        <w:numPr>
          <w:ilvl w:val="0"/>
          <w:numId w:val="28"/>
        </w:numPr>
        <w:tabs>
          <w:tab w:val="left" w:pos="2268"/>
        </w:tabs>
        <w:spacing w:line="360" w:lineRule="auto"/>
        <w:ind w:left="1701" w:firstLine="0"/>
        <w:jc w:val="both"/>
        <w:rPr>
          <w:b/>
        </w:rPr>
      </w:pPr>
      <w:r>
        <w:t>C</w:t>
      </w:r>
      <w:r w:rsidR="00152017">
        <w:t xml:space="preserve">onception et mise en place d’un système d’orientation visant l’intégration des deux principaux départements ministériels concernés par </w:t>
      </w:r>
      <w:smartTag w:uri="urn:schemas-microsoft-com:office:smarttags" w:element="PersonName">
        <w:smartTagPr>
          <w:attr w:name="ProductID" w:val="la    Sensibilisation"/>
        </w:smartTagPr>
        <w:r w:rsidR="00152017">
          <w:t xml:space="preserve">la </w:t>
        </w:r>
        <w:r w:rsidR="00467BD4">
          <w:t xml:space="preserve">   S</w:t>
        </w:r>
        <w:r w:rsidR="00152017">
          <w:t>ensibilisation</w:t>
        </w:r>
      </w:smartTag>
      <w:r w:rsidR="00152017">
        <w:t xml:space="preserve"> sur la santé reproductive : ministère de la santé et ministère de l’agriculture.  </w:t>
      </w:r>
    </w:p>
    <w:p w:rsidR="00152017" w:rsidRDefault="00152017" w:rsidP="00CD3766">
      <w:pPr>
        <w:tabs>
          <w:tab w:val="left" w:pos="2268"/>
        </w:tabs>
        <w:spacing w:line="360" w:lineRule="auto"/>
        <w:ind w:left="1701"/>
        <w:jc w:val="both"/>
        <w:rPr>
          <w:b/>
        </w:rPr>
      </w:pPr>
    </w:p>
    <w:p w:rsidR="00CD3766" w:rsidRDefault="00CD3766" w:rsidP="00CD3766">
      <w:pPr>
        <w:tabs>
          <w:tab w:val="left" w:pos="2268"/>
        </w:tabs>
        <w:spacing w:line="360" w:lineRule="auto"/>
        <w:ind w:left="1701"/>
        <w:jc w:val="both"/>
        <w:rPr>
          <w:b/>
        </w:rPr>
      </w:pPr>
    </w:p>
    <w:p w:rsidR="00152017" w:rsidRPr="00415520" w:rsidRDefault="00152017" w:rsidP="00CD3766">
      <w:pPr>
        <w:numPr>
          <w:ilvl w:val="0"/>
          <w:numId w:val="7"/>
        </w:numPr>
        <w:tabs>
          <w:tab w:val="clear" w:pos="360"/>
          <w:tab w:val="left" w:pos="1985"/>
          <w:tab w:val="num" w:pos="2520"/>
        </w:tabs>
        <w:spacing w:line="360" w:lineRule="auto"/>
        <w:ind w:left="1701" w:firstLine="0"/>
        <w:jc w:val="both"/>
        <w:rPr>
          <w:b/>
          <w:i/>
        </w:rPr>
      </w:pPr>
      <w:r w:rsidRPr="00415520">
        <w:rPr>
          <w:b/>
          <w:i/>
        </w:rPr>
        <w:t>2001 à</w:t>
      </w:r>
      <w:r w:rsidR="00E47B0B" w:rsidRPr="00415520">
        <w:rPr>
          <w:b/>
          <w:i/>
        </w:rPr>
        <w:t xml:space="preserve"> 2004</w:t>
      </w:r>
      <w:r w:rsidRPr="00415520">
        <w:rPr>
          <w:b/>
          <w:i/>
        </w:rPr>
        <w:t> - Consultant- formateur à l’INPED –  Boumerdes</w:t>
      </w:r>
    </w:p>
    <w:p w:rsidR="00152017" w:rsidRDefault="00152017" w:rsidP="00CD3766">
      <w:pPr>
        <w:numPr>
          <w:ilvl w:val="0"/>
          <w:numId w:val="29"/>
        </w:numPr>
        <w:tabs>
          <w:tab w:val="left" w:pos="1985"/>
        </w:tabs>
        <w:spacing w:line="360" w:lineRule="auto"/>
        <w:ind w:left="1701" w:firstLine="0"/>
        <w:jc w:val="both"/>
      </w:pPr>
      <w:r>
        <w:t>Formation des cadres gestionnaires des différents secteurs en management, GRH et communication</w:t>
      </w:r>
    </w:p>
    <w:p w:rsidR="00152017" w:rsidRDefault="00152017" w:rsidP="00CD3766">
      <w:pPr>
        <w:numPr>
          <w:ilvl w:val="0"/>
          <w:numId w:val="29"/>
        </w:numPr>
        <w:tabs>
          <w:tab w:val="left" w:pos="1985"/>
        </w:tabs>
        <w:spacing w:line="360" w:lineRule="auto"/>
        <w:ind w:left="1701" w:firstLine="0"/>
        <w:jc w:val="both"/>
      </w:pPr>
      <w:r>
        <w:t xml:space="preserve">Conception de programme de formation des managers </w:t>
      </w:r>
    </w:p>
    <w:p w:rsidR="00152017" w:rsidRPr="00415520" w:rsidRDefault="00152017" w:rsidP="00CD3766">
      <w:pPr>
        <w:tabs>
          <w:tab w:val="left" w:pos="1985"/>
        </w:tabs>
        <w:spacing w:line="360" w:lineRule="auto"/>
        <w:ind w:left="1701"/>
        <w:jc w:val="both"/>
      </w:pPr>
    </w:p>
    <w:p w:rsidR="00152017" w:rsidRPr="00415520" w:rsidRDefault="00152017" w:rsidP="00CD3766">
      <w:pPr>
        <w:numPr>
          <w:ilvl w:val="0"/>
          <w:numId w:val="14"/>
        </w:numPr>
        <w:tabs>
          <w:tab w:val="clear" w:pos="1680"/>
          <w:tab w:val="left" w:pos="1985"/>
          <w:tab w:val="num" w:pos="2520"/>
        </w:tabs>
        <w:spacing w:line="360" w:lineRule="auto"/>
        <w:ind w:left="1701" w:firstLine="0"/>
        <w:jc w:val="both"/>
        <w:rPr>
          <w:b/>
          <w:i/>
        </w:rPr>
      </w:pPr>
      <w:r w:rsidRPr="00415520">
        <w:rPr>
          <w:b/>
          <w:i/>
        </w:rPr>
        <w:t xml:space="preserve">1999 à ce jour Consultant- expert au Centre d’Etudes et d’Analyse en Economie et population (CENEAP) </w:t>
      </w:r>
    </w:p>
    <w:p w:rsidR="00152017" w:rsidRDefault="00152017" w:rsidP="00CD3766">
      <w:pPr>
        <w:tabs>
          <w:tab w:val="left" w:pos="2268"/>
        </w:tabs>
        <w:spacing w:line="360" w:lineRule="auto"/>
        <w:ind w:left="1701"/>
        <w:jc w:val="both"/>
        <w:rPr>
          <w:b/>
          <w:u w:val="single"/>
        </w:rPr>
      </w:pPr>
    </w:p>
    <w:p w:rsidR="00152017" w:rsidRPr="005A036D" w:rsidRDefault="00152017" w:rsidP="00CD3766">
      <w:pPr>
        <w:numPr>
          <w:ilvl w:val="0"/>
          <w:numId w:val="20"/>
        </w:numPr>
        <w:tabs>
          <w:tab w:val="clear" w:pos="360"/>
          <w:tab w:val="left" w:pos="2268"/>
          <w:tab w:val="num" w:pos="2460"/>
        </w:tabs>
        <w:spacing w:line="360" w:lineRule="auto"/>
        <w:ind w:left="1701" w:firstLine="0"/>
        <w:jc w:val="both"/>
      </w:pPr>
      <w:r w:rsidRPr="005A036D">
        <w:t xml:space="preserve">Enquête réalisée sur la communication interne de </w:t>
      </w:r>
      <w:smartTag w:uri="urn:schemas-microsoft-com:office:smarttags" w:element="PersonName">
        <w:smartTagPr>
          <w:attr w:name="ProductID" w:val="la Sonatrach"/>
        </w:smartTagPr>
        <w:r w:rsidRPr="005A036D">
          <w:t>la Sonatrach</w:t>
        </w:r>
      </w:smartTag>
      <w:r w:rsidR="00E47B0B" w:rsidRPr="005A036D">
        <w:t xml:space="preserve"> (comme chef de projet)</w:t>
      </w:r>
    </w:p>
    <w:p w:rsidR="00152017" w:rsidRPr="005A036D" w:rsidRDefault="00152017" w:rsidP="00CD3766">
      <w:pPr>
        <w:numPr>
          <w:ilvl w:val="0"/>
          <w:numId w:val="20"/>
        </w:numPr>
        <w:tabs>
          <w:tab w:val="clear" w:pos="360"/>
          <w:tab w:val="left" w:pos="2268"/>
          <w:tab w:val="num" w:pos="2460"/>
        </w:tabs>
        <w:spacing w:line="360" w:lineRule="auto"/>
        <w:ind w:left="1701" w:firstLine="0"/>
        <w:jc w:val="both"/>
      </w:pPr>
      <w:r w:rsidRPr="005A036D">
        <w:t>Supervision et réalisation d’un audit socio-économique et hiérarchisation des besoins des populations défavorisées – dans le cadre du programme de relance économique – Wilaya de Blida (1000 ménages concernés)</w:t>
      </w:r>
      <w:r w:rsidR="00E47B0B" w:rsidRPr="005A036D">
        <w:t xml:space="preserve"> (comme chef de projet) </w:t>
      </w:r>
    </w:p>
    <w:p w:rsidR="00E47B0B" w:rsidRPr="005A036D" w:rsidRDefault="00210BB2" w:rsidP="00CD3766">
      <w:pPr>
        <w:numPr>
          <w:ilvl w:val="0"/>
          <w:numId w:val="20"/>
        </w:numPr>
        <w:tabs>
          <w:tab w:val="clear" w:pos="360"/>
          <w:tab w:val="left" w:pos="2268"/>
          <w:tab w:val="num" w:pos="2460"/>
        </w:tabs>
        <w:spacing w:line="360" w:lineRule="auto"/>
        <w:ind w:left="1701" w:firstLine="0"/>
        <w:jc w:val="both"/>
      </w:pPr>
      <w:r w:rsidRPr="005A036D">
        <w:t>10</w:t>
      </w:r>
      <w:r w:rsidR="00590C78" w:rsidRPr="005A036D">
        <w:t xml:space="preserve"> </w:t>
      </w:r>
      <w:r w:rsidR="00E47B0B" w:rsidRPr="005A036D">
        <w:t>études sur l’identification des besoins sociaux et développement durable</w:t>
      </w:r>
    </w:p>
    <w:p w:rsidR="00590C78" w:rsidRPr="005A036D" w:rsidRDefault="00590C78" w:rsidP="00CD3766">
      <w:pPr>
        <w:numPr>
          <w:ilvl w:val="0"/>
          <w:numId w:val="20"/>
        </w:numPr>
        <w:tabs>
          <w:tab w:val="clear" w:pos="360"/>
          <w:tab w:val="left" w:pos="2268"/>
          <w:tab w:val="num" w:pos="2460"/>
        </w:tabs>
        <w:spacing w:line="360" w:lineRule="auto"/>
        <w:ind w:left="1701" w:firstLine="0"/>
        <w:jc w:val="both"/>
      </w:pPr>
      <w:r w:rsidRPr="005A036D">
        <w:t xml:space="preserve">Supervision d’un étude d’envergure sur l’amélioration des prestations de l’administration publique pour le compte du ministère de l’intérieur </w:t>
      </w:r>
    </w:p>
    <w:p w:rsidR="00E47B0B" w:rsidRPr="005A036D" w:rsidRDefault="00E47B0B" w:rsidP="00CD3766">
      <w:pPr>
        <w:numPr>
          <w:ilvl w:val="0"/>
          <w:numId w:val="20"/>
        </w:numPr>
        <w:tabs>
          <w:tab w:val="clear" w:pos="360"/>
          <w:tab w:val="left" w:pos="2268"/>
          <w:tab w:val="num" w:pos="2460"/>
        </w:tabs>
        <w:spacing w:line="360" w:lineRule="auto"/>
        <w:ind w:left="1701" w:firstLine="0"/>
        <w:jc w:val="both"/>
      </w:pPr>
      <w:r w:rsidRPr="005A036D">
        <w:t xml:space="preserve">01 enquête nationale sur les risques des comportements de santé (la drogue) comme superviseur régional et membre de la commission d’experts.  </w:t>
      </w:r>
    </w:p>
    <w:p w:rsidR="00210BB2" w:rsidRPr="005A036D" w:rsidRDefault="00210BB2" w:rsidP="00CD3766">
      <w:pPr>
        <w:numPr>
          <w:ilvl w:val="0"/>
          <w:numId w:val="20"/>
        </w:numPr>
        <w:tabs>
          <w:tab w:val="clear" w:pos="360"/>
          <w:tab w:val="left" w:pos="2268"/>
          <w:tab w:val="num" w:pos="2460"/>
        </w:tabs>
        <w:spacing w:line="360" w:lineRule="auto"/>
        <w:ind w:left="1701" w:firstLine="0"/>
        <w:jc w:val="both"/>
      </w:pPr>
      <w:r w:rsidRPr="005A036D">
        <w:t>Président de la commission d’expert</w:t>
      </w:r>
      <w:r w:rsidR="00137BC3" w:rsidRPr="005A036D">
        <w:t>s</w:t>
      </w:r>
      <w:r w:rsidRPr="005A036D">
        <w:t xml:space="preserve"> chargée de l’élaboration de la stratégie de lutte contre la drogue</w:t>
      </w:r>
    </w:p>
    <w:p w:rsidR="005A1068" w:rsidRDefault="005A1068" w:rsidP="00CD3766">
      <w:pPr>
        <w:tabs>
          <w:tab w:val="left" w:pos="2268"/>
        </w:tabs>
        <w:spacing w:line="360" w:lineRule="auto"/>
        <w:ind w:left="1701"/>
        <w:jc w:val="both"/>
      </w:pPr>
    </w:p>
    <w:p w:rsidR="00152017" w:rsidRPr="00415520" w:rsidRDefault="00152017" w:rsidP="00CD3766">
      <w:pPr>
        <w:numPr>
          <w:ilvl w:val="0"/>
          <w:numId w:val="8"/>
        </w:numPr>
        <w:tabs>
          <w:tab w:val="clear" w:pos="360"/>
        </w:tabs>
        <w:spacing w:line="360" w:lineRule="auto"/>
        <w:ind w:left="1843" w:firstLine="0"/>
        <w:jc w:val="both"/>
        <w:rPr>
          <w:i/>
        </w:rPr>
      </w:pPr>
      <w:r w:rsidRPr="00415520">
        <w:rPr>
          <w:b/>
          <w:i/>
        </w:rPr>
        <w:t>1983 - 1991 - Institut de Technologie du Froid    (Ministère de l’économie)</w:t>
      </w:r>
    </w:p>
    <w:p w:rsidR="00152017" w:rsidRDefault="00152017" w:rsidP="00CD3766">
      <w:pPr>
        <w:numPr>
          <w:ilvl w:val="0"/>
          <w:numId w:val="19"/>
        </w:numPr>
        <w:tabs>
          <w:tab w:val="clear" w:pos="360"/>
        </w:tabs>
        <w:spacing w:line="360" w:lineRule="auto"/>
        <w:ind w:left="1843" w:firstLine="0"/>
        <w:jc w:val="both"/>
      </w:pPr>
      <w:r>
        <w:t>Directeur des études et des stages</w:t>
      </w:r>
    </w:p>
    <w:p w:rsidR="00152017" w:rsidRDefault="00152017" w:rsidP="00CD3766">
      <w:pPr>
        <w:numPr>
          <w:ilvl w:val="0"/>
          <w:numId w:val="19"/>
        </w:numPr>
        <w:tabs>
          <w:tab w:val="clear" w:pos="360"/>
        </w:tabs>
        <w:spacing w:line="360" w:lineRule="auto"/>
        <w:ind w:left="1843" w:firstLine="0"/>
        <w:jc w:val="both"/>
      </w:pPr>
      <w:r>
        <w:t>Secrétaire général</w:t>
      </w:r>
    </w:p>
    <w:p w:rsidR="00152017" w:rsidRPr="00415520" w:rsidRDefault="00152017" w:rsidP="00CD3766">
      <w:pPr>
        <w:numPr>
          <w:ilvl w:val="0"/>
          <w:numId w:val="9"/>
        </w:numPr>
        <w:tabs>
          <w:tab w:val="clear" w:pos="360"/>
        </w:tabs>
        <w:spacing w:line="360" w:lineRule="auto"/>
        <w:ind w:left="1843" w:firstLine="0"/>
        <w:jc w:val="both"/>
        <w:rPr>
          <w:i/>
        </w:rPr>
      </w:pPr>
      <w:r w:rsidRPr="00415520">
        <w:rPr>
          <w:b/>
          <w:i/>
        </w:rPr>
        <w:t xml:space="preserve">1991-1992 - Ecole Nationale Supérieure d’Administration et de Gestion </w:t>
      </w:r>
      <w:r w:rsidRPr="00415520">
        <w:rPr>
          <w:bCs/>
          <w:i/>
        </w:rPr>
        <w:t>(ENSAG</w:t>
      </w:r>
      <w:r w:rsidRPr="00415520">
        <w:rPr>
          <w:b/>
          <w:i/>
        </w:rPr>
        <w:t>)  (1er Ministère)</w:t>
      </w:r>
    </w:p>
    <w:p w:rsidR="00152017" w:rsidRDefault="005A1068" w:rsidP="00CD3766">
      <w:pPr>
        <w:numPr>
          <w:ilvl w:val="0"/>
          <w:numId w:val="21"/>
        </w:numPr>
        <w:tabs>
          <w:tab w:val="clear" w:pos="360"/>
        </w:tabs>
        <w:spacing w:line="360" w:lineRule="auto"/>
        <w:ind w:left="1843" w:firstLine="0"/>
        <w:jc w:val="both"/>
      </w:pPr>
      <w:r>
        <w:t>C</w:t>
      </w:r>
      <w:r w:rsidR="00152017">
        <w:t>hargé d’études et de synthèse</w:t>
      </w:r>
    </w:p>
    <w:p w:rsidR="00152017" w:rsidRDefault="00152017" w:rsidP="00CD3766">
      <w:pPr>
        <w:numPr>
          <w:ilvl w:val="0"/>
          <w:numId w:val="21"/>
        </w:numPr>
        <w:tabs>
          <w:tab w:val="clear" w:pos="360"/>
        </w:tabs>
        <w:spacing w:line="360" w:lineRule="auto"/>
        <w:ind w:left="1843" w:firstLine="0"/>
        <w:jc w:val="both"/>
      </w:pPr>
      <w:r>
        <w:t>Chef de département formation longue durée.</w:t>
      </w:r>
    </w:p>
    <w:p w:rsidR="00152017" w:rsidRPr="00415520" w:rsidRDefault="00152017" w:rsidP="00CD3766">
      <w:pPr>
        <w:numPr>
          <w:ilvl w:val="0"/>
          <w:numId w:val="10"/>
        </w:numPr>
        <w:spacing w:line="360" w:lineRule="auto"/>
        <w:ind w:left="1843" w:firstLine="0"/>
        <w:jc w:val="both"/>
        <w:rPr>
          <w:i/>
        </w:rPr>
      </w:pPr>
      <w:r w:rsidRPr="00415520">
        <w:rPr>
          <w:b/>
          <w:i/>
        </w:rPr>
        <w:t>1993-1996 -</w:t>
      </w:r>
      <w:r w:rsidRPr="00415520">
        <w:rPr>
          <w:i/>
        </w:rPr>
        <w:t xml:space="preserve">  </w:t>
      </w:r>
      <w:r w:rsidRPr="00415520">
        <w:rPr>
          <w:b/>
          <w:i/>
        </w:rPr>
        <w:t>Faculté des langues et des</w:t>
      </w:r>
      <w:r w:rsidRPr="00415520">
        <w:rPr>
          <w:i/>
        </w:rPr>
        <w:t xml:space="preserve"> s</w:t>
      </w:r>
      <w:r w:rsidRPr="00415520">
        <w:rPr>
          <w:b/>
          <w:i/>
        </w:rPr>
        <w:t>ciences sociales  Université de  Blida</w:t>
      </w:r>
    </w:p>
    <w:p w:rsidR="00152017" w:rsidRDefault="00152017" w:rsidP="00CD3766">
      <w:pPr>
        <w:numPr>
          <w:ilvl w:val="0"/>
          <w:numId w:val="22"/>
        </w:numPr>
        <w:tabs>
          <w:tab w:val="clear" w:pos="360"/>
        </w:tabs>
        <w:spacing w:line="360" w:lineRule="auto"/>
        <w:ind w:left="1843" w:firstLine="0"/>
        <w:jc w:val="both"/>
        <w:rPr>
          <w:b/>
        </w:rPr>
      </w:pPr>
      <w:r>
        <w:t>Directeur de l’institut des sciences sociales (Université de Blida)</w:t>
      </w:r>
    </w:p>
    <w:p w:rsidR="00152017" w:rsidRPr="005A036D" w:rsidRDefault="00152017" w:rsidP="00CD3766">
      <w:pPr>
        <w:numPr>
          <w:ilvl w:val="0"/>
          <w:numId w:val="22"/>
        </w:numPr>
        <w:tabs>
          <w:tab w:val="clear" w:pos="360"/>
        </w:tabs>
        <w:spacing w:line="360" w:lineRule="auto"/>
        <w:ind w:left="1843" w:firstLine="0"/>
        <w:jc w:val="both"/>
        <w:rPr>
          <w:b/>
        </w:rPr>
      </w:pPr>
      <w:r>
        <w:t>Membre du conseil scientifique de l’université et du conseil d’université.</w:t>
      </w:r>
    </w:p>
    <w:p w:rsidR="0075376E" w:rsidRDefault="0075376E" w:rsidP="00646A9B">
      <w:pPr>
        <w:numPr>
          <w:ilvl w:val="0"/>
          <w:numId w:val="27"/>
        </w:numPr>
        <w:tabs>
          <w:tab w:val="left" w:pos="2127"/>
          <w:tab w:val="left" w:pos="2410"/>
        </w:tabs>
        <w:spacing w:line="360" w:lineRule="auto"/>
        <w:ind w:left="1843" w:firstLine="0"/>
        <w:jc w:val="both"/>
        <w:rPr>
          <w:bCs/>
        </w:rPr>
      </w:pPr>
      <w:r w:rsidRPr="00AF223D">
        <w:rPr>
          <w:bCs/>
        </w:rPr>
        <w:t>2004-2009 :</w:t>
      </w:r>
      <w:r w:rsidRPr="00AF223D">
        <w:rPr>
          <w:b/>
        </w:rPr>
        <w:t xml:space="preserve"> </w:t>
      </w:r>
      <w:r w:rsidR="005A036D">
        <w:rPr>
          <w:b/>
        </w:rPr>
        <w:t>Doyen de la f</w:t>
      </w:r>
      <w:r w:rsidRPr="00AF223D">
        <w:rPr>
          <w:bCs/>
        </w:rPr>
        <w:t>aculté des sciences économiques et des sciences de gestion –Université de Blida</w:t>
      </w:r>
    </w:p>
    <w:p w:rsidR="005A1068" w:rsidRDefault="005A1068" w:rsidP="005A1068">
      <w:pPr>
        <w:tabs>
          <w:tab w:val="left" w:pos="2410"/>
          <w:tab w:val="left" w:pos="2552"/>
        </w:tabs>
        <w:spacing w:line="360" w:lineRule="auto"/>
        <w:ind w:left="2127"/>
        <w:jc w:val="both"/>
        <w:rPr>
          <w:bCs/>
        </w:rPr>
      </w:pPr>
    </w:p>
    <w:p w:rsidR="00646A9B" w:rsidRDefault="00646A9B" w:rsidP="005A1068">
      <w:pPr>
        <w:tabs>
          <w:tab w:val="left" w:pos="2410"/>
          <w:tab w:val="left" w:pos="2552"/>
        </w:tabs>
        <w:spacing w:line="360" w:lineRule="auto"/>
        <w:ind w:left="2127"/>
        <w:jc w:val="both"/>
        <w:rPr>
          <w:bCs/>
        </w:rPr>
      </w:pPr>
    </w:p>
    <w:p w:rsidR="00152017" w:rsidRDefault="00AF223D" w:rsidP="005A1068">
      <w:pPr>
        <w:spacing w:line="360" w:lineRule="auto"/>
        <w:ind w:left="1837"/>
        <w:jc w:val="both"/>
        <w:rPr>
          <w:b/>
          <w:u w:val="single"/>
        </w:rPr>
      </w:pPr>
      <w:r>
        <w:rPr>
          <w:b/>
          <w:u w:val="single"/>
        </w:rPr>
        <w:t xml:space="preserve">IV-ACTIVITES PEDAGOGIQUES </w:t>
      </w:r>
      <w:r w:rsidR="00137BC3">
        <w:rPr>
          <w:b/>
          <w:u w:val="single"/>
        </w:rPr>
        <w:t xml:space="preserve">ET DE CONSULTING </w:t>
      </w:r>
    </w:p>
    <w:p w:rsidR="00152017" w:rsidRPr="00415520" w:rsidRDefault="00152017" w:rsidP="00CD3766">
      <w:pPr>
        <w:numPr>
          <w:ilvl w:val="0"/>
          <w:numId w:val="4"/>
        </w:numPr>
        <w:tabs>
          <w:tab w:val="clear" w:pos="360"/>
          <w:tab w:val="num" w:pos="1985"/>
        </w:tabs>
        <w:spacing w:line="360" w:lineRule="auto"/>
        <w:ind w:left="2127" w:firstLine="0"/>
        <w:jc w:val="both"/>
        <w:rPr>
          <w:b/>
          <w:bCs/>
        </w:rPr>
      </w:pPr>
      <w:r w:rsidRPr="00415520">
        <w:rPr>
          <w:b/>
          <w:bCs/>
        </w:rPr>
        <w:t xml:space="preserve">Enseignements </w:t>
      </w:r>
      <w:r w:rsidR="00B307B4" w:rsidRPr="00415520">
        <w:rPr>
          <w:b/>
          <w:bCs/>
        </w:rPr>
        <w:t>de graduation et de P</w:t>
      </w:r>
      <w:r w:rsidRPr="00415520">
        <w:rPr>
          <w:b/>
          <w:bCs/>
        </w:rPr>
        <w:t xml:space="preserve">ost- </w:t>
      </w:r>
      <w:r w:rsidR="00B307B4" w:rsidRPr="00415520">
        <w:rPr>
          <w:b/>
          <w:bCs/>
        </w:rPr>
        <w:t>Graduation</w:t>
      </w:r>
      <w:r w:rsidRPr="00415520">
        <w:rPr>
          <w:b/>
          <w:bCs/>
        </w:rPr>
        <w:t xml:space="preserve"> </w:t>
      </w:r>
      <w:r w:rsidR="00B307B4" w:rsidRPr="00415520">
        <w:rPr>
          <w:b/>
          <w:bCs/>
        </w:rPr>
        <w:t xml:space="preserve">Doctorat, </w:t>
      </w:r>
      <w:r w:rsidRPr="00415520">
        <w:rPr>
          <w:b/>
          <w:bCs/>
        </w:rPr>
        <w:t>(Magister</w:t>
      </w:r>
      <w:r w:rsidR="00B307B4" w:rsidRPr="00415520">
        <w:rPr>
          <w:b/>
          <w:bCs/>
        </w:rPr>
        <w:t>,</w:t>
      </w:r>
      <w:r w:rsidRPr="00415520">
        <w:rPr>
          <w:b/>
          <w:bCs/>
        </w:rPr>
        <w:t xml:space="preserve"> </w:t>
      </w:r>
      <w:r w:rsidR="009F255A" w:rsidRPr="00415520">
        <w:rPr>
          <w:b/>
          <w:bCs/>
        </w:rPr>
        <w:t xml:space="preserve">Master et </w:t>
      </w:r>
      <w:r w:rsidRPr="00415520">
        <w:rPr>
          <w:b/>
          <w:bCs/>
        </w:rPr>
        <w:t>Post- Graduation Spécialisée) </w:t>
      </w:r>
    </w:p>
    <w:p w:rsidR="00152017" w:rsidRDefault="00152017" w:rsidP="00CD3766">
      <w:pPr>
        <w:numPr>
          <w:ilvl w:val="0"/>
          <w:numId w:val="24"/>
        </w:numPr>
        <w:tabs>
          <w:tab w:val="num" w:pos="1985"/>
          <w:tab w:val="num" w:pos="2552"/>
        </w:tabs>
        <w:spacing w:before="100" w:beforeAutospacing="1" w:after="100" w:afterAutospacing="1"/>
        <w:ind w:left="2127" w:firstLine="0"/>
        <w:contextualSpacing/>
        <w:jc w:val="both"/>
      </w:pPr>
      <w:r>
        <w:t>Psychopédagogie</w:t>
      </w:r>
    </w:p>
    <w:p w:rsidR="00152017" w:rsidRDefault="00152017" w:rsidP="00CD3766">
      <w:pPr>
        <w:numPr>
          <w:ilvl w:val="0"/>
          <w:numId w:val="24"/>
        </w:numPr>
        <w:tabs>
          <w:tab w:val="num" w:pos="1985"/>
          <w:tab w:val="num" w:pos="2552"/>
        </w:tabs>
        <w:spacing w:before="100" w:beforeAutospacing="1" w:after="100" w:afterAutospacing="1"/>
        <w:ind w:left="2127" w:firstLine="0"/>
        <w:contextualSpacing/>
        <w:jc w:val="both"/>
      </w:pPr>
      <w:r>
        <w:t>Psychosociologie des organisations</w:t>
      </w:r>
    </w:p>
    <w:p w:rsidR="00152017" w:rsidRDefault="00152017" w:rsidP="00CD3766">
      <w:pPr>
        <w:numPr>
          <w:ilvl w:val="0"/>
          <w:numId w:val="24"/>
        </w:numPr>
        <w:tabs>
          <w:tab w:val="num" w:pos="1985"/>
          <w:tab w:val="num" w:pos="2552"/>
        </w:tabs>
        <w:spacing w:before="100" w:beforeAutospacing="1" w:after="100" w:afterAutospacing="1"/>
        <w:ind w:left="2127" w:firstLine="0"/>
        <w:contextualSpacing/>
        <w:jc w:val="both"/>
      </w:pPr>
      <w:r>
        <w:t>Sociologie des organisations</w:t>
      </w:r>
    </w:p>
    <w:p w:rsidR="00B307B4" w:rsidRDefault="00B307B4" w:rsidP="00CD3766">
      <w:pPr>
        <w:numPr>
          <w:ilvl w:val="0"/>
          <w:numId w:val="24"/>
        </w:numPr>
        <w:tabs>
          <w:tab w:val="num" w:pos="1985"/>
          <w:tab w:val="num" w:pos="2552"/>
        </w:tabs>
        <w:spacing w:before="100" w:beforeAutospacing="1" w:after="100" w:afterAutospacing="1"/>
        <w:ind w:left="2127" w:firstLine="0"/>
        <w:contextualSpacing/>
        <w:jc w:val="both"/>
      </w:pPr>
      <w:r>
        <w:t xml:space="preserve">Méthodologie de la recherche </w:t>
      </w:r>
    </w:p>
    <w:p w:rsidR="00152017" w:rsidRDefault="00152017" w:rsidP="00CD3766">
      <w:pPr>
        <w:numPr>
          <w:ilvl w:val="0"/>
          <w:numId w:val="24"/>
        </w:numPr>
        <w:tabs>
          <w:tab w:val="num" w:pos="1985"/>
          <w:tab w:val="num" w:pos="2552"/>
        </w:tabs>
        <w:spacing w:before="100" w:beforeAutospacing="1" w:after="100" w:afterAutospacing="1"/>
        <w:ind w:left="2127" w:firstLine="0"/>
        <w:contextualSpacing/>
        <w:jc w:val="both"/>
      </w:pPr>
      <w:r>
        <w:t xml:space="preserve">Changement </w:t>
      </w:r>
      <w:r w:rsidR="003C2B88">
        <w:t>et</w:t>
      </w:r>
      <w:r>
        <w:t xml:space="preserve"> développement organisationnel</w:t>
      </w:r>
    </w:p>
    <w:p w:rsidR="00152017" w:rsidRDefault="00152017" w:rsidP="00CD3766">
      <w:pPr>
        <w:numPr>
          <w:ilvl w:val="0"/>
          <w:numId w:val="24"/>
        </w:numPr>
        <w:tabs>
          <w:tab w:val="num" w:pos="1985"/>
          <w:tab w:val="num" w:pos="2552"/>
        </w:tabs>
        <w:spacing w:before="100" w:beforeAutospacing="1" w:after="100" w:afterAutospacing="1"/>
        <w:ind w:left="2127" w:firstLine="0"/>
        <w:contextualSpacing/>
        <w:jc w:val="both"/>
      </w:pPr>
      <w:r>
        <w:t xml:space="preserve">Communication </w:t>
      </w:r>
    </w:p>
    <w:p w:rsidR="00152017" w:rsidRDefault="00152017" w:rsidP="00CD3766">
      <w:pPr>
        <w:numPr>
          <w:ilvl w:val="0"/>
          <w:numId w:val="24"/>
        </w:numPr>
        <w:tabs>
          <w:tab w:val="num" w:pos="1985"/>
          <w:tab w:val="num" w:pos="2552"/>
        </w:tabs>
        <w:spacing w:before="100" w:beforeAutospacing="1" w:after="100" w:afterAutospacing="1"/>
        <w:ind w:left="2127" w:firstLine="0"/>
        <w:contextualSpacing/>
        <w:jc w:val="both"/>
      </w:pPr>
      <w:r>
        <w:t>GRH</w:t>
      </w:r>
    </w:p>
    <w:p w:rsidR="00152017" w:rsidRDefault="00152017" w:rsidP="00CD3766">
      <w:pPr>
        <w:numPr>
          <w:ilvl w:val="0"/>
          <w:numId w:val="24"/>
        </w:numPr>
        <w:tabs>
          <w:tab w:val="num" w:pos="1985"/>
          <w:tab w:val="num" w:pos="2552"/>
        </w:tabs>
        <w:spacing w:before="100" w:beforeAutospacing="1" w:after="100" w:afterAutospacing="1"/>
        <w:ind w:left="2127" w:firstLine="0"/>
        <w:contextualSpacing/>
        <w:jc w:val="both"/>
      </w:pPr>
      <w:r>
        <w:t>Comportement des consommateurs</w:t>
      </w:r>
    </w:p>
    <w:p w:rsidR="00152017" w:rsidRDefault="00152017" w:rsidP="00CD3766">
      <w:pPr>
        <w:numPr>
          <w:ilvl w:val="0"/>
          <w:numId w:val="24"/>
        </w:numPr>
        <w:tabs>
          <w:tab w:val="num" w:pos="1985"/>
          <w:tab w:val="num" w:pos="2552"/>
        </w:tabs>
        <w:spacing w:before="100" w:beforeAutospacing="1" w:after="100" w:afterAutospacing="1"/>
        <w:ind w:left="2127" w:firstLine="0"/>
        <w:contextualSpacing/>
        <w:jc w:val="both"/>
      </w:pPr>
      <w:r>
        <w:t>Management.</w:t>
      </w:r>
    </w:p>
    <w:p w:rsidR="003B2180" w:rsidRDefault="003B2180" w:rsidP="00CD3766">
      <w:pPr>
        <w:numPr>
          <w:ilvl w:val="0"/>
          <w:numId w:val="24"/>
        </w:numPr>
        <w:tabs>
          <w:tab w:val="num" w:pos="1985"/>
          <w:tab w:val="num" w:pos="2552"/>
        </w:tabs>
        <w:spacing w:before="100" w:beforeAutospacing="1" w:after="100" w:afterAutospacing="1"/>
        <w:ind w:left="2127" w:firstLine="0"/>
        <w:contextualSpacing/>
        <w:jc w:val="both"/>
      </w:pPr>
      <w:r>
        <w:t xml:space="preserve">Management stratégique </w:t>
      </w:r>
    </w:p>
    <w:p w:rsidR="003B2180" w:rsidRDefault="003B2180" w:rsidP="00CD3766">
      <w:pPr>
        <w:numPr>
          <w:ilvl w:val="0"/>
          <w:numId w:val="24"/>
        </w:numPr>
        <w:tabs>
          <w:tab w:val="num" w:pos="1985"/>
          <w:tab w:val="num" w:pos="2552"/>
        </w:tabs>
        <w:spacing w:before="100" w:beforeAutospacing="1" w:after="100" w:afterAutospacing="1"/>
        <w:ind w:left="2127" w:firstLine="0"/>
        <w:contextualSpacing/>
        <w:jc w:val="both"/>
      </w:pPr>
      <w:r>
        <w:t xml:space="preserve">Sémiologie de la communication </w:t>
      </w:r>
    </w:p>
    <w:p w:rsidR="00415520" w:rsidRDefault="00415520" w:rsidP="00CD3766">
      <w:pPr>
        <w:numPr>
          <w:ilvl w:val="0"/>
          <w:numId w:val="24"/>
        </w:numPr>
        <w:tabs>
          <w:tab w:val="num" w:pos="1985"/>
          <w:tab w:val="num" w:pos="2552"/>
        </w:tabs>
        <w:spacing w:before="100" w:beforeAutospacing="1" w:after="100" w:afterAutospacing="1"/>
        <w:ind w:left="2127" w:firstLine="0"/>
        <w:contextualSpacing/>
        <w:jc w:val="both"/>
      </w:pPr>
      <w:r>
        <w:t xml:space="preserve">Techniques d’accueil </w:t>
      </w:r>
    </w:p>
    <w:p w:rsidR="00137BC3" w:rsidRDefault="00137BC3" w:rsidP="00CD3766">
      <w:pPr>
        <w:tabs>
          <w:tab w:val="num" w:pos="1985"/>
        </w:tabs>
        <w:spacing w:before="100" w:beforeAutospacing="1" w:after="100" w:afterAutospacing="1"/>
        <w:ind w:left="2127"/>
        <w:contextualSpacing/>
        <w:jc w:val="both"/>
      </w:pPr>
    </w:p>
    <w:p w:rsidR="00137BC3" w:rsidRPr="00415520" w:rsidRDefault="00137BC3" w:rsidP="00CD3766">
      <w:pPr>
        <w:numPr>
          <w:ilvl w:val="0"/>
          <w:numId w:val="30"/>
        </w:numPr>
        <w:tabs>
          <w:tab w:val="num" w:pos="1985"/>
          <w:tab w:val="left" w:pos="2552"/>
        </w:tabs>
        <w:spacing w:before="100" w:beforeAutospacing="1" w:after="100" w:afterAutospacing="1"/>
        <w:ind w:left="2127" w:firstLine="0"/>
        <w:contextualSpacing/>
        <w:jc w:val="both"/>
      </w:pPr>
      <w:r w:rsidRPr="00415520">
        <w:rPr>
          <w:b/>
          <w:bCs/>
        </w:rPr>
        <w:t xml:space="preserve">Consultant-formateur, Conseil et expertise </w:t>
      </w:r>
      <w:r w:rsidR="00415520">
        <w:t>:</w:t>
      </w:r>
    </w:p>
    <w:p w:rsidR="00137BC3" w:rsidRDefault="00137BC3" w:rsidP="00CD3766">
      <w:pPr>
        <w:tabs>
          <w:tab w:val="num" w:pos="1985"/>
          <w:tab w:val="left" w:pos="2552"/>
        </w:tabs>
        <w:spacing w:before="100" w:beforeAutospacing="1" w:after="100" w:afterAutospacing="1"/>
        <w:ind w:left="2127"/>
        <w:contextualSpacing/>
        <w:jc w:val="both"/>
        <w:rPr>
          <w:b/>
          <w:bCs/>
          <w:u w:val="single"/>
        </w:rPr>
      </w:pPr>
    </w:p>
    <w:p w:rsidR="00137BC3" w:rsidRDefault="00137BC3" w:rsidP="00CD3766">
      <w:pPr>
        <w:numPr>
          <w:ilvl w:val="0"/>
          <w:numId w:val="31"/>
        </w:numPr>
        <w:tabs>
          <w:tab w:val="num" w:pos="1985"/>
          <w:tab w:val="left" w:pos="2552"/>
          <w:tab w:val="left" w:pos="3119"/>
        </w:tabs>
        <w:spacing w:before="100" w:beforeAutospacing="1" w:after="100" w:afterAutospacing="1"/>
        <w:ind w:left="2127" w:firstLine="0"/>
        <w:contextualSpacing/>
        <w:jc w:val="both"/>
      </w:pPr>
      <w:r w:rsidRPr="00137BC3">
        <w:t xml:space="preserve">Formation </w:t>
      </w:r>
      <w:r>
        <w:t>de managers en GRH, management et système d’appréciation</w:t>
      </w:r>
    </w:p>
    <w:p w:rsidR="00137BC3" w:rsidRDefault="00137BC3" w:rsidP="00CD3766">
      <w:pPr>
        <w:numPr>
          <w:ilvl w:val="0"/>
          <w:numId w:val="31"/>
        </w:numPr>
        <w:tabs>
          <w:tab w:val="num" w:pos="1985"/>
          <w:tab w:val="left" w:pos="2552"/>
          <w:tab w:val="left" w:pos="3119"/>
        </w:tabs>
        <w:spacing w:before="100" w:beforeAutospacing="1" w:after="100" w:afterAutospacing="1"/>
        <w:ind w:left="2127" w:firstLine="0"/>
        <w:contextualSpacing/>
        <w:jc w:val="both"/>
      </w:pPr>
      <w:r>
        <w:t>Formation en management d’équipe</w:t>
      </w:r>
    </w:p>
    <w:p w:rsidR="00137BC3" w:rsidRDefault="00137BC3" w:rsidP="00CD3766">
      <w:pPr>
        <w:numPr>
          <w:ilvl w:val="0"/>
          <w:numId w:val="31"/>
        </w:numPr>
        <w:tabs>
          <w:tab w:val="num" w:pos="1985"/>
          <w:tab w:val="left" w:pos="2552"/>
          <w:tab w:val="left" w:pos="3119"/>
        </w:tabs>
        <w:spacing w:before="100" w:beforeAutospacing="1" w:after="100" w:afterAutospacing="1"/>
        <w:ind w:left="2127" w:firstLine="0"/>
        <w:contextualSpacing/>
        <w:jc w:val="both"/>
      </w:pPr>
      <w:r>
        <w:t xml:space="preserve">Formation de managers en communication </w:t>
      </w:r>
    </w:p>
    <w:p w:rsidR="00137BC3" w:rsidRDefault="00137BC3" w:rsidP="00CD3766">
      <w:pPr>
        <w:numPr>
          <w:ilvl w:val="0"/>
          <w:numId w:val="31"/>
        </w:numPr>
        <w:tabs>
          <w:tab w:val="num" w:pos="1985"/>
          <w:tab w:val="left" w:pos="2552"/>
          <w:tab w:val="left" w:pos="3119"/>
        </w:tabs>
        <w:spacing w:before="100" w:beforeAutospacing="1" w:after="100" w:afterAutospacing="1"/>
        <w:ind w:left="2127" w:firstLine="0"/>
        <w:contextualSpacing/>
        <w:jc w:val="both"/>
      </w:pPr>
      <w:r>
        <w:t>Audits socioéconomiques</w:t>
      </w:r>
    </w:p>
    <w:p w:rsidR="00137BC3" w:rsidRDefault="00137BC3" w:rsidP="00CD3766">
      <w:pPr>
        <w:numPr>
          <w:ilvl w:val="0"/>
          <w:numId w:val="31"/>
        </w:numPr>
        <w:tabs>
          <w:tab w:val="num" w:pos="1985"/>
          <w:tab w:val="left" w:pos="2552"/>
          <w:tab w:val="left" w:pos="3119"/>
        </w:tabs>
        <w:spacing w:before="100" w:beforeAutospacing="1" w:after="100" w:afterAutospacing="1"/>
        <w:ind w:left="2127" w:firstLine="0"/>
        <w:contextualSpacing/>
        <w:jc w:val="both"/>
      </w:pPr>
      <w:r>
        <w:t xml:space="preserve">Diagnostic organisationnel et stratégique </w:t>
      </w:r>
    </w:p>
    <w:p w:rsidR="00E10249" w:rsidRDefault="00E10249" w:rsidP="00CD3766">
      <w:pPr>
        <w:numPr>
          <w:ilvl w:val="0"/>
          <w:numId w:val="31"/>
        </w:numPr>
        <w:tabs>
          <w:tab w:val="num" w:pos="1985"/>
          <w:tab w:val="left" w:pos="2552"/>
          <w:tab w:val="left" w:pos="3119"/>
        </w:tabs>
        <w:spacing w:before="100" w:beforeAutospacing="1" w:after="100" w:afterAutospacing="1"/>
        <w:ind w:left="2127" w:firstLine="0"/>
        <w:contextualSpacing/>
        <w:jc w:val="both"/>
      </w:pPr>
      <w:r>
        <w:t>Formation en techniques d’accueil</w:t>
      </w:r>
    </w:p>
    <w:p w:rsidR="00E10249" w:rsidRDefault="00E10249" w:rsidP="00CD3766">
      <w:pPr>
        <w:numPr>
          <w:ilvl w:val="0"/>
          <w:numId w:val="31"/>
        </w:numPr>
        <w:tabs>
          <w:tab w:val="num" w:pos="1985"/>
          <w:tab w:val="left" w:pos="2552"/>
          <w:tab w:val="left" w:pos="3119"/>
        </w:tabs>
        <w:spacing w:before="100" w:beforeAutospacing="1" w:after="100" w:afterAutospacing="1"/>
        <w:ind w:left="2127" w:firstLine="0"/>
        <w:contextualSpacing/>
        <w:jc w:val="both"/>
      </w:pPr>
      <w:r>
        <w:t xml:space="preserve">Formation en changement des organisations et accompagnement </w:t>
      </w:r>
    </w:p>
    <w:p w:rsidR="00415520" w:rsidRPr="00137BC3" w:rsidRDefault="00415520" w:rsidP="00CD3766">
      <w:pPr>
        <w:numPr>
          <w:ilvl w:val="0"/>
          <w:numId w:val="31"/>
        </w:numPr>
        <w:tabs>
          <w:tab w:val="num" w:pos="1985"/>
          <w:tab w:val="left" w:pos="2552"/>
          <w:tab w:val="left" w:pos="3119"/>
        </w:tabs>
        <w:spacing w:before="100" w:beforeAutospacing="1" w:after="100" w:afterAutospacing="1"/>
        <w:ind w:left="2127" w:firstLine="0"/>
        <w:contextualSpacing/>
        <w:jc w:val="both"/>
      </w:pPr>
      <w:r>
        <w:t xml:space="preserve">Formation en techniques d’accueil </w:t>
      </w:r>
    </w:p>
    <w:p w:rsidR="00137BC3" w:rsidRDefault="00137BC3" w:rsidP="00CD3766">
      <w:pPr>
        <w:tabs>
          <w:tab w:val="left" w:pos="2552"/>
        </w:tabs>
        <w:spacing w:before="100" w:beforeAutospacing="1" w:after="100" w:afterAutospacing="1"/>
        <w:ind w:left="2268"/>
        <w:contextualSpacing/>
        <w:jc w:val="both"/>
      </w:pPr>
    </w:p>
    <w:p w:rsidR="005A1068" w:rsidRDefault="00B307B4" w:rsidP="00CD3766">
      <w:pPr>
        <w:numPr>
          <w:ilvl w:val="0"/>
          <w:numId w:val="32"/>
        </w:numPr>
        <w:tabs>
          <w:tab w:val="left" w:pos="2552"/>
        </w:tabs>
        <w:spacing w:before="100" w:beforeAutospacing="1" w:after="100" w:afterAutospacing="1"/>
        <w:ind w:left="2268" w:firstLine="0"/>
        <w:contextualSpacing/>
      </w:pPr>
      <w:r w:rsidRPr="00415520">
        <w:rPr>
          <w:b/>
          <w:bCs/>
        </w:rPr>
        <w:t>Secteurs concernés</w:t>
      </w:r>
      <w:r>
        <w:t xml:space="preserve"> : Sonatrach, Ministères, Secteurs de santé, ministère de l’intérieur, SEAAL, </w:t>
      </w:r>
      <w:r w:rsidR="005A036D">
        <w:t>ATC, etc.</w:t>
      </w:r>
    </w:p>
    <w:p w:rsidR="005A036D" w:rsidRPr="005A036D" w:rsidRDefault="005A036D" w:rsidP="00CD3766">
      <w:pPr>
        <w:numPr>
          <w:ilvl w:val="0"/>
          <w:numId w:val="32"/>
        </w:numPr>
        <w:tabs>
          <w:tab w:val="left" w:pos="2552"/>
        </w:tabs>
        <w:spacing w:before="100" w:beforeAutospacing="1" w:after="100" w:afterAutospacing="1"/>
        <w:ind w:left="2268" w:firstLine="0"/>
        <w:contextualSpacing/>
      </w:pPr>
      <w:r w:rsidRPr="005A036D">
        <w:t>Membre de plusieurs commissions de coopération (</w:t>
      </w:r>
      <w:r>
        <w:t>MESRS/</w:t>
      </w:r>
      <w:r w:rsidRPr="005A036D">
        <w:t xml:space="preserve">UE) </w:t>
      </w:r>
    </w:p>
    <w:p w:rsidR="005A036D" w:rsidRPr="005A036D" w:rsidRDefault="005A036D" w:rsidP="00CD3766">
      <w:pPr>
        <w:numPr>
          <w:ilvl w:val="0"/>
          <w:numId w:val="32"/>
        </w:numPr>
        <w:tabs>
          <w:tab w:val="left" w:pos="2552"/>
        </w:tabs>
        <w:spacing w:before="100" w:beforeAutospacing="1" w:after="100" w:afterAutospacing="1"/>
        <w:ind w:left="2268" w:firstLine="0"/>
        <w:contextualSpacing/>
      </w:pPr>
      <w:r w:rsidRPr="005A036D">
        <w:t>Membre de plusieurs commissions ministérielles (la réforme hospitalière, etc.)</w:t>
      </w:r>
    </w:p>
    <w:p w:rsidR="00B307B4" w:rsidRDefault="00B307B4" w:rsidP="00B307B4">
      <w:pPr>
        <w:spacing w:before="100" w:beforeAutospacing="1" w:after="100" w:afterAutospacing="1"/>
        <w:contextualSpacing/>
      </w:pPr>
    </w:p>
    <w:p w:rsidR="00B307B4" w:rsidRDefault="00B307B4" w:rsidP="00B307B4">
      <w:pPr>
        <w:spacing w:before="100" w:beforeAutospacing="1" w:after="100" w:afterAutospacing="1"/>
        <w:contextualSpacing/>
      </w:pPr>
    </w:p>
    <w:p w:rsidR="005A1068" w:rsidRPr="00137BC3" w:rsidRDefault="00137BC3" w:rsidP="00137BC3">
      <w:pPr>
        <w:spacing w:before="100" w:beforeAutospacing="1" w:after="100" w:afterAutospacing="1"/>
        <w:ind w:left="1701"/>
        <w:contextualSpacing/>
        <w:jc w:val="both"/>
        <w:rPr>
          <w:b/>
          <w:bCs/>
          <w:u w:val="single"/>
        </w:rPr>
      </w:pPr>
      <w:r w:rsidRPr="00137BC3">
        <w:rPr>
          <w:b/>
          <w:bCs/>
          <w:u w:val="single"/>
        </w:rPr>
        <w:t xml:space="preserve">V-ACTIVITES SCIENTIFIQUES </w:t>
      </w:r>
    </w:p>
    <w:p w:rsidR="00152017" w:rsidRDefault="00152017" w:rsidP="003C2B88">
      <w:pPr>
        <w:spacing w:line="360" w:lineRule="auto"/>
        <w:jc w:val="both"/>
      </w:pPr>
    </w:p>
    <w:p w:rsidR="00024700" w:rsidRDefault="00152017" w:rsidP="00AD3C25">
      <w:pPr>
        <w:numPr>
          <w:ilvl w:val="0"/>
          <w:numId w:val="1"/>
        </w:numPr>
        <w:tabs>
          <w:tab w:val="clear" w:pos="2430"/>
          <w:tab w:val="num" w:pos="2027"/>
          <w:tab w:val="num" w:pos="2520"/>
        </w:tabs>
        <w:spacing w:line="360" w:lineRule="auto"/>
        <w:ind w:left="2117"/>
        <w:jc w:val="both"/>
      </w:pPr>
      <w:r w:rsidRPr="00024700">
        <w:rPr>
          <w:b/>
        </w:rPr>
        <w:t>« On ne gère pas la ville par décret »</w:t>
      </w:r>
      <w:r>
        <w:t xml:space="preserve"> - Communication présentée au séminaire international sur la ville – Centre unive</w:t>
      </w:r>
      <w:r w:rsidR="00646A9B">
        <w:t>rsitaire de Med Boudiaf – M’sila.1996</w:t>
      </w:r>
    </w:p>
    <w:p w:rsidR="00152017" w:rsidRDefault="00152017" w:rsidP="00AD3C25">
      <w:pPr>
        <w:numPr>
          <w:ilvl w:val="0"/>
          <w:numId w:val="1"/>
        </w:numPr>
        <w:tabs>
          <w:tab w:val="clear" w:pos="2430"/>
          <w:tab w:val="num" w:pos="2027"/>
          <w:tab w:val="num" w:pos="2520"/>
        </w:tabs>
        <w:spacing w:line="360" w:lineRule="auto"/>
        <w:ind w:left="2117"/>
        <w:jc w:val="both"/>
      </w:pPr>
      <w:r w:rsidRPr="00024700">
        <w:rPr>
          <w:b/>
        </w:rPr>
        <w:t>« L’entité sanitaire comme système ouvert »</w:t>
      </w:r>
      <w:r>
        <w:t xml:space="preserve"> (en association - Séminaire national ) – Communication présentée aux journées nationales sur la santé publique – ENSP.</w:t>
      </w:r>
    </w:p>
    <w:p w:rsidR="00CD3766" w:rsidRDefault="00CD3766" w:rsidP="00CD3766">
      <w:pPr>
        <w:tabs>
          <w:tab w:val="num" w:pos="2520"/>
        </w:tabs>
        <w:spacing w:line="360" w:lineRule="auto"/>
        <w:jc w:val="both"/>
      </w:pPr>
    </w:p>
    <w:p w:rsidR="00CD3766" w:rsidRDefault="00CD3766" w:rsidP="00CD3766">
      <w:pPr>
        <w:tabs>
          <w:tab w:val="num" w:pos="2520"/>
        </w:tabs>
        <w:spacing w:line="360" w:lineRule="auto"/>
        <w:jc w:val="both"/>
      </w:pPr>
    </w:p>
    <w:p w:rsidR="00CD3766" w:rsidRDefault="00CD3766" w:rsidP="00CD3766">
      <w:pPr>
        <w:tabs>
          <w:tab w:val="num" w:pos="2520"/>
        </w:tabs>
        <w:spacing w:line="360" w:lineRule="auto"/>
        <w:jc w:val="both"/>
      </w:pPr>
    </w:p>
    <w:p w:rsidR="00CD3766" w:rsidRDefault="00CD3766" w:rsidP="00CD3766">
      <w:pPr>
        <w:tabs>
          <w:tab w:val="num" w:pos="2520"/>
        </w:tabs>
        <w:spacing w:line="360" w:lineRule="auto"/>
        <w:jc w:val="both"/>
      </w:pPr>
    </w:p>
    <w:p w:rsidR="00CD3766" w:rsidRDefault="00CD3766" w:rsidP="00CD3766">
      <w:pPr>
        <w:tabs>
          <w:tab w:val="num" w:pos="2520"/>
        </w:tabs>
        <w:spacing w:line="360" w:lineRule="auto"/>
        <w:jc w:val="both"/>
      </w:pPr>
    </w:p>
    <w:p w:rsidR="00152017" w:rsidRDefault="00CD3766" w:rsidP="00AD3C25">
      <w:pPr>
        <w:numPr>
          <w:ilvl w:val="0"/>
          <w:numId w:val="1"/>
        </w:numPr>
        <w:tabs>
          <w:tab w:val="clear" w:pos="2430"/>
          <w:tab w:val="num" w:pos="2027"/>
          <w:tab w:val="num" w:pos="2520"/>
        </w:tabs>
        <w:spacing w:line="360" w:lineRule="auto"/>
        <w:ind w:left="2117"/>
        <w:jc w:val="both"/>
      </w:pPr>
      <w:r w:rsidRPr="00024700">
        <w:rPr>
          <w:b/>
        </w:rPr>
        <w:lastRenderedPageBreak/>
        <w:t xml:space="preserve"> </w:t>
      </w:r>
      <w:r w:rsidR="00152017" w:rsidRPr="00024700">
        <w:rPr>
          <w:b/>
        </w:rPr>
        <w:t>« Les transformations sociodémographiques de la société algérienne »</w:t>
      </w:r>
      <w:r w:rsidR="00152017">
        <w:t xml:space="preserve"> – Communication présentée au séminaire international  - Tabarka - Tunisie – Dans le cadre du projet Med-Campus (CEE)</w:t>
      </w:r>
    </w:p>
    <w:p w:rsidR="00152017" w:rsidRDefault="00152017" w:rsidP="00AD3C25">
      <w:pPr>
        <w:numPr>
          <w:ilvl w:val="0"/>
          <w:numId w:val="1"/>
        </w:numPr>
        <w:tabs>
          <w:tab w:val="clear" w:pos="2430"/>
          <w:tab w:val="num" w:pos="2027"/>
          <w:tab w:val="num" w:pos="2520"/>
        </w:tabs>
        <w:spacing w:line="360" w:lineRule="auto"/>
        <w:ind w:left="2117"/>
        <w:jc w:val="both"/>
      </w:pPr>
      <w:r>
        <w:rPr>
          <w:b/>
        </w:rPr>
        <w:t xml:space="preserve">« De </w:t>
      </w:r>
      <w:smartTag w:uri="urn:schemas-microsoft-com:office:smarttags" w:element="PersonName">
        <w:smartTagPr>
          <w:attr w:name="ProductID" w:val="la GRH"/>
        </w:smartTagPr>
        <w:r>
          <w:rPr>
            <w:b/>
          </w:rPr>
          <w:t>la GRH</w:t>
        </w:r>
      </w:smartTag>
      <w:r>
        <w:rPr>
          <w:b/>
        </w:rPr>
        <w:t xml:space="preserve"> à </w:t>
      </w:r>
      <w:smartTag w:uri="urn:schemas-microsoft-com:office:smarttags" w:element="PersonName">
        <w:smartTagPr>
          <w:attr w:name="ProductID" w:val="la GPEC"/>
        </w:smartTagPr>
        <w:r>
          <w:rPr>
            <w:b/>
          </w:rPr>
          <w:t>la GPEC</w:t>
        </w:r>
      </w:smartTag>
      <w:r>
        <w:rPr>
          <w:b/>
        </w:rPr>
        <w:t xml:space="preserve"> : Essai d’application de l’approche systémique au système sanitaire » (en </w:t>
      </w:r>
      <w:r w:rsidR="00B307B4">
        <w:rPr>
          <w:b/>
        </w:rPr>
        <w:t>association)</w:t>
      </w:r>
      <w:r>
        <w:t xml:space="preserve"> – Communication présentée aux Journées nationales la de santé (ENSP)</w:t>
      </w:r>
    </w:p>
    <w:p w:rsidR="00152017" w:rsidRDefault="00152017" w:rsidP="00AD3C25">
      <w:pPr>
        <w:numPr>
          <w:ilvl w:val="0"/>
          <w:numId w:val="1"/>
        </w:numPr>
        <w:tabs>
          <w:tab w:val="clear" w:pos="2430"/>
          <w:tab w:val="num" w:pos="2027"/>
          <w:tab w:val="num" w:pos="2520"/>
        </w:tabs>
        <w:spacing w:line="360" w:lineRule="auto"/>
        <w:ind w:left="2117"/>
        <w:jc w:val="both"/>
      </w:pPr>
      <w:r>
        <w:rPr>
          <w:b/>
        </w:rPr>
        <w:t>« Le sociologue face à l’organisation »</w:t>
      </w:r>
      <w:r>
        <w:t xml:space="preserve"> – article publié dans la revue « </w:t>
      </w:r>
      <w:r>
        <w:rPr>
          <w:b/>
        </w:rPr>
        <w:t>Esprit critique », Revue internationale de sociologie et de sciences sociales</w:t>
      </w:r>
      <w:r>
        <w:t xml:space="preserve"> – avril 2002 – ISSN 1705 </w:t>
      </w:r>
      <w:r w:rsidR="003C2B88">
        <w:t>–</w:t>
      </w:r>
      <w:r>
        <w:t xml:space="preserve"> 1045</w:t>
      </w:r>
    </w:p>
    <w:p w:rsidR="00152017" w:rsidRDefault="00152017" w:rsidP="007E6D1A">
      <w:pPr>
        <w:numPr>
          <w:ilvl w:val="0"/>
          <w:numId w:val="1"/>
        </w:numPr>
        <w:tabs>
          <w:tab w:val="clear" w:pos="2430"/>
          <w:tab w:val="num" w:pos="2027"/>
          <w:tab w:val="num" w:pos="2520"/>
        </w:tabs>
        <w:spacing w:line="360" w:lineRule="auto"/>
        <w:ind w:left="2117"/>
      </w:pPr>
      <w:r>
        <w:rPr>
          <w:b/>
        </w:rPr>
        <w:t>« </w:t>
      </w:r>
      <w:r w:rsidR="005A1068">
        <w:rPr>
          <w:b/>
        </w:rPr>
        <w:t>La</w:t>
      </w:r>
      <w:r>
        <w:rPr>
          <w:b/>
        </w:rPr>
        <w:t xml:space="preserve"> sociologie du XIème siècle »</w:t>
      </w:r>
      <w:r>
        <w:t>, article publié dans « Espritcritique », revue internationale de sociologie et de                                                                                                                                   sciences sociales – 2002</w:t>
      </w:r>
    </w:p>
    <w:p w:rsidR="00152017" w:rsidRDefault="00152017" w:rsidP="00AD3C25">
      <w:pPr>
        <w:numPr>
          <w:ilvl w:val="0"/>
          <w:numId w:val="1"/>
        </w:numPr>
        <w:tabs>
          <w:tab w:val="clear" w:pos="2430"/>
          <w:tab w:val="num" w:pos="2027"/>
          <w:tab w:val="num" w:pos="2520"/>
        </w:tabs>
        <w:spacing w:line="360" w:lineRule="auto"/>
        <w:ind w:left="2117"/>
        <w:jc w:val="both"/>
      </w:pPr>
      <w:r>
        <w:rPr>
          <w:b/>
        </w:rPr>
        <w:t>« La sociologie à l’épreuve de la mondialisation »</w:t>
      </w:r>
      <w:r>
        <w:t xml:space="preserve">, </w:t>
      </w:r>
      <w:r>
        <w:rPr>
          <w:u w:val="single"/>
        </w:rPr>
        <w:t>numéro thématique (sous la direction)</w:t>
      </w:r>
      <w:r>
        <w:t xml:space="preserve">, </w:t>
      </w:r>
      <w:r>
        <w:rPr>
          <w:b/>
        </w:rPr>
        <w:t>« Espritcritique »</w:t>
      </w:r>
      <w:r>
        <w:t>, Revue internationale de sociologie et de sciences sociales – octobre 2002 – 150pages</w:t>
      </w:r>
    </w:p>
    <w:p w:rsidR="00152017" w:rsidRDefault="00152017" w:rsidP="00AD3C25">
      <w:pPr>
        <w:numPr>
          <w:ilvl w:val="0"/>
          <w:numId w:val="1"/>
        </w:numPr>
        <w:tabs>
          <w:tab w:val="clear" w:pos="2430"/>
          <w:tab w:val="num" w:pos="2027"/>
          <w:tab w:val="num" w:pos="2520"/>
        </w:tabs>
        <w:spacing w:line="360" w:lineRule="auto"/>
        <w:ind w:left="2117"/>
        <w:jc w:val="both"/>
      </w:pPr>
      <w:r>
        <w:rPr>
          <w:b/>
        </w:rPr>
        <w:t xml:space="preserve">« Vers une Nouvelle Technologie de </w:t>
      </w:r>
      <w:smartTag w:uri="urn:schemas-microsoft-com:office:smarttags" w:element="PersonName">
        <w:smartTagPr>
          <w:attr w:name="ProductID" w:val="la Matière Grise"/>
        </w:smartTagPr>
        <w:r>
          <w:rPr>
            <w:b/>
          </w:rPr>
          <w:t>la Matière Grise</w:t>
        </w:r>
      </w:smartTag>
      <w:r>
        <w:rPr>
          <w:b/>
        </w:rPr>
        <w:t xml:space="preserve"> (NTMG) : Comment diagnostiquer le capital intellectuel d’une entreprise : Essai de simulation à partir du cas de l’entreprise algérienne »</w:t>
      </w:r>
      <w:r>
        <w:t xml:space="preserve">, Colloque international sur le </w:t>
      </w:r>
      <w:r>
        <w:rPr>
          <w:u w:val="single"/>
        </w:rPr>
        <w:t>Management des Savoirs et Développement des Compétences</w:t>
      </w:r>
      <w:r>
        <w:t> , un nouveau défi de l’entreprise du 3</w:t>
      </w:r>
      <w:r>
        <w:rPr>
          <w:vertAlign w:val="superscript"/>
        </w:rPr>
        <w:t>ème</w:t>
      </w:r>
      <w:r>
        <w:t xml:space="preserve"> millénaire, organisé par la faculté des sciences économiques, des sciences de gestion et des sciences commerciales – Université Abou-Bakr-Belkaid, Tlemcen, les 14 et 15 décembre 2002.</w:t>
      </w:r>
    </w:p>
    <w:p w:rsidR="00152017" w:rsidRDefault="00152017" w:rsidP="00AD3C25">
      <w:pPr>
        <w:numPr>
          <w:ilvl w:val="0"/>
          <w:numId w:val="10"/>
        </w:numPr>
        <w:tabs>
          <w:tab w:val="clear" w:pos="720"/>
          <w:tab w:val="num" w:pos="1985"/>
          <w:tab w:val="num" w:pos="2268"/>
        </w:tabs>
        <w:spacing w:line="360" w:lineRule="auto"/>
        <w:ind w:left="1985" w:firstLine="0"/>
        <w:jc w:val="both"/>
      </w:pPr>
      <w:r>
        <w:rPr>
          <w:b/>
        </w:rPr>
        <w:t xml:space="preserve">« Vers une GRH contingente : Réflexion sur les pratiques de </w:t>
      </w:r>
      <w:smartTag w:uri="urn:schemas-microsoft-com:office:smarttags" w:element="PersonName">
        <w:smartTagPr>
          <w:attr w:name="ProductID" w:val="la GRH"/>
        </w:smartTagPr>
        <w:r>
          <w:rPr>
            <w:b/>
          </w:rPr>
          <w:t>la GRH</w:t>
        </w:r>
      </w:smartTag>
      <w:r>
        <w:rPr>
          <w:b/>
        </w:rPr>
        <w:t xml:space="preserve"> de l’entreprise algérienne »,</w:t>
      </w:r>
      <w:r>
        <w:t xml:space="preserve"> communication présentée au colloque international : </w:t>
      </w:r>
      <w:r>
        <w:rPr>
          <w:u w:val="single"/>
        </w:rPr>
        <w:t xml:space="preserve">L’entreprise à l’heure de </w:t>
      </w:r>
      <w:smartTag w:uri="urn:schemas-microsoft-com:office:smarttags" w:element="PersonName">
        <w:smartTagPr>
          <w:attr w:name="ProductID" w:val="la GRH"/>
        </w:smartTagPr>
        <w:r>
          <w:rPr>
            <w:u w:val="single"/>
          </w:rPr>
          <w:t>la GRH</w:t>
        </w:r>
      </w:smartTag>
      <w:r>
        <w:rPr>
          <w:u w:val="single"/>
        </w:rPr>
        <w:t> : Pratiques réelles et approches théoriques</w:t>
      </w:r>
      <w:r>
        <w:t xml:space="preserve">, organisé par </w:t>
      </w:r>
      <w:smartTag w:uri="urn:schemas-microsoft-com:office:smarttags" w:element="PersonName">
        <w:smartTagPr>
          <w:attr w:name="ProductID" w:val="la Faculté"/>
        </w:smartTagPr>
        <w:r>
          <w:t>la Faculté</w:t>
        </w:r>
      </w:smartTag>
      <w:r>
        <w:t xml:space="preserve"> des sciences économiques, des Sciences de Gestion et des Sciences commerciales, Laboratoire de Recherche en Economie et Gestion d’entreprise – Oran les 11, 12 et 13 mai 2002. </w:t>
      </w:r>
    </w:p>
    <w:p w:rsidR="00152017" w:rsidRDefault="00152017" w:rsidP="00AD3C25">
      <w:pPr>
        <w:numPr>
          <w:ilvl w:val="0"/>
          <w:numId w:val="3"/>
        </w:numPr>
        <w:tabs>
          <w:tab w:val="clear" w:pos="851"/>
          <w:tab w:val="num" w:pos="2154"/>
        </w:tabs>
        <w:spacing w:line="360" w:lineRule="auto"/>
        <w:ind w:left="2154"/>
        <w:jc w:val="both"/>
      </w:pPr>
      <w:r>
        <w:t>« </w:t>
      </w:r>
      <w:r>
        <w:rPr>
          <w:b/>
        </w:rPr>
        <w:t>Le management entre les techniques de gestion et la culture d’entreprise, l’exemple algérien</w:t>
      </w:r>
      <w:r>
        <w:t xml:space="preserve"> » - Article publié dans la </w:t>
      </w:r>
      <w:r>
        <w:rPr>
          <w:b/>
        </w:rPr>
        <w:t>revue « Ressources Magazine »</w:t>
      </w:r>
      <w:r>
        <w:t xml:space="preserve"> de Naftogaz (Sonatrach) – No Juillet 2001- No2. </w:t>
      </w:r>
    </w:p>
    <w:p w:rsidR="00152017" w:rsidRDefault="00152017" w:rsidP="00AD3C25">
      <w:pPr>
        <w:numPr>
          <w:ilvl w:val="0"/>
          <w:numId w:val="3"/>
        </w:numPr>
        <w:tabs>
          <w:tab w:val="clear" w:pos="851"/>
          <w:tab w:val="num" w:pos="2154"/>
        </w:tabs>
        <w:spacing w:line="360" w:lineRule="auto"/>
        <w:ind w:left="2154"/>
        <w:jc w:val="both"/>
      </w:pPr>
      <w:r>
        <w:t>« </w:t>
      </w:r>
      <w:r>
        <w:rPr>
          <w:b/>
        </w:rPr>
        <w:t>Accompagner le changement d’organisations bureaucratiques</w:t>
      </w:r>
      <w:r>
        <w:t> », in : Revue « </w:t>
      </w:r>
      <w:r>
        <w:rPr>
          <w:b/>
        </w:rPr>
        <w:t>savoir-faire/Hommes/ Equipements »,</w:t>
      </w:r>
      <w:r>
        <w:t xml:space="preserve"> N°7, Muta-consultant – mars 2002 –Nantes – France.</w:t>
      </w:r>
    </w:p>
    <w:p w:rsidR="004E20D7" w:rsidRPr="00AF223D" w:rsidRDefault="004E20D7" w:rsidP="00AD3C25">
      <w:pPr>
        <w:numPr>
          <w:ilvl w:val="0"/>
          <w:numId w:val="3"/>
        </w:numPr>
        <w:tabs>
          <w:tab w:val="clear" w:pos="851"/>
        </w:tabs>
        <w:spacing w:line="360" w:lineRule="auto"/>
        <w:ind w:left="1843" w:firstLine="0"/>
        <w:jc w:val="both"/>
        <w:rPr>
          <w:b/>
          <w:bCs/>
        </w:rPr>
      </w:pPr>
      <w:r w:rsidRPr="00AF223D">
        <w:rPr>
          <w:b/>
          <w:bCs/>
        </w:rPr>
        <w:t>La foggara en Algérie</w:t>
      </w:r>
      <w:r>
        <w:t xml:space="preserve"> : </w:t>
      </w:r>
      <w:r w:rsidRPr="00AF223D">
        <w:rPr>
          <w:b/>
          <w:bCs/>
        </w:rPr>
        <w:t>Un patrimoine hydraulique mondial</w:t>
      </w:r>
      <w:r>
        <w:t xml:space="preserve"> (en association), in Revue </w:t>
      </w:r>
      <w:r w:rsidR="00B04BCE">
        <w:t xml:space="preserve">scientifique des eaux, Québec, Montréal, Canada </w:t>
      </w:r>
    </w:p>
    <w:p w:rsidR="00DD7E04" w:rsidRPr="00DD7E04" w:rsidRDefault="00DD7E04" w:rsidP="00AD3C25">
      <w:pPr>
        <w:numPr>
          <w:ilvl w:val="0"/>
          <w:numId w:val="3"/>
        </w:numPr>
        <w:tabs>
          <w:tab w:val="clear" w:pos="851"/>
        </w:tabs>
        <w:ind w:left="1843" w:firstLine="0"/>
        <w:jc w:val="both"/>
      </w:pPr>
      <w:r w:rsidRPr="00AF223D">
        <w:rPr>
          <w:b/>
          <w:bCs/>
        </w:rPr>
        <w:lastRenderedPageBreak/>
        <w:t>Économie informelle et dynamiques sociales- Regards sociologiques, </w:t>
      </w:r>
      <w:r w:rsidRPr="00DD7E04">
        <w:rPr>
          <w:b/>
          <w:bCs/>
        </w:rPr>
        <w:t xml:space="preserve"> </w:t>
      </w:r>
      <w:r w:rsidRPr="00DD7E04">
        <w:t>Séminaire international, Université ParisXII (Paris-Créteil), ATM13, 6-8 juin 2013</w:t>
      </w:r>
    </w:p>
    <w:p w:rsidR="00DD7E04" w:rsidRPr="00DD7E04" w:rsidRDefault="00DD7E04" w:rsidP="00DD7E04">
      <w:pPr>
        <w:ind w:left="851"/>
        <w:jc w:val="both"/>
        <w:rPr>
          <w:rFonts w:ascii="Garamond" w:hAnsi="Garamond"/>
          <w:sz w:val="22"/>
          <w:szCs w:val="22"/>
        </w:rPr>
      </w:pPr>
    </w:p>
    <w:p w:rsidR="005A036D" w:rsidRPr="005A036D" w:rsidRDefault="005A036D" w:rsidP="00AD3C25">
      <w:pPr>
        <w:numPr>
          <w:ilvl w:val="0"/>
          <w:numId w:val="33"/>
        </w:numPr>
        <w:spacing w:line="360" w:lineRule="auto"/>
        <w:ind w:left="1985" w:firstLine="0"/>
        <w:jc w:val="both"/>
        <w:rPr>
          <w:b/>
        </w:rPr>
      </w:pPr>
      <w:r w:rsidRPr="005A036D">
        <w:rPr>
          <w:b/>
        </w:rPr>
        <w:t>publication</w:t>
      </w:r>
      <w:r w:rsidR="00024700">
        <w:rPr>
          <w:b/>
        </w:rPr>
        <w:t>s</w:t>
      </w:r>
      <w:r w:rsidR="00CD3766">
        <w:rPr>
          <w:b/>
        </w:rPr>
        <w:t xml:space="preserve"> récentes </w:t>
      </w:r>
    </w:p>
    <w:p w:rsidR="00152017" w:rsidRPr="00CD3766" w:rsidRDefault="00024700" w:rsidP="00CD3766">
      <w:pPr>
        <w:numPr>
          <w:ilvl w:val="0"/>
          <w:numId w:val="34"/>
        </w:numPr>
        <w:tabs>
          <w:tab w:val="left" w:pos="2268"/>
          <w:tab w:val="left" w:pos="9923"/>
        </w:tabs>
        <w:spacing w:before="100" w:beforeAutospacing="1" w:after="100" w:afterAutospacing="1" w:line="360" w:lineRule="auto"/>
        <w:ind w:left="1985" w:firstLine="0"/>
        <w:contextualSpacing/>
        <w:rPr>
          <w:b/>
          <w:bCs/>
          <w:u w:val="single"/>
          <w:lang w:val="en-US"/>
        </w:rPr>
      </w:pPr>
      <w:r w:rsidRPr="00CD3766">
        <w:rPr>
          <w:b/>
          <w:bCs/>
          <w:color w:val="000000"/>
          <w:lang w:val="en-US"/>
        </w:rPr>
        <w:t xml:space="preserve">Boumediene Ramdani, Kamel Mellahi, Cherif Guermat &amp; Rabah Kechad , The International Journal of Human Resource Management (2013): </w:t>
      </w:r>
      <w:r w:rsidRPr="00CD3766">
        <w:rPr>
          <w:b/>
          <w:bCs/>
          <w:i/>
          <w:iCs/>
          <w:color w:val="000000"/>
          <w:lang w:val="en-US"/>
        </w:rPr>
        <w:t>The efficacy of high performance work practices in the Middle East: evidence from Algerian firms</w:t>
      </w:r>
      <w:r w:rsidRPr="00CD3766">
        <w:rPr>
          <w:b/>
          <w:bCs/>
          <w:color w:val="000000"/>
          <w:lang w:val="en-US"/>
        </w:rPr>
        <w:t>, The International Journal of</w:t>
      </w:r>
      <w:r w:rsidR="00CD3766" w:rsidRPr="00CD3766">
        <w:rPr>
          <w:b/>
          <w:bCs/>
          <w:color w:val="000000"/>
          <w:lang w:val="en-US"/>
        </w:rPr>
        <w:t xml:space="preserve"> </w:t>
      </w:r>
      <w:r w:rsidRPr="00CD3766">
        <w:rPr>
          <w:b/>
          <w:bCs/>
          <w:color w:val="000000"/>
          <w:lang w:val="en-US"/>
        </w:rPr>
        <w:t>Human Resource Management, London, DOI: 1080/09585192.2013.826918</w:t>
      </w:r>
    </w:p>
    <w:p w:rsidR="00024700" w:rsidRPr="00024700" w:rsidRDefault="00024700" w:rsidP="00CD3766">
      <w:pPr>
        <w:pStyle w:val="Paragraphedeliste"/>
        <w:numPr>
          <w:ilvl w:val="0"/>
          <w:numId w:val="34"/>
        </w:numPr>
        <w:tabs>
          <w:tab w:val="left" w:pos="2268"/>
        </w:tabs>
        <w:spacing w:before="100" w:beforeAutospacing="1" w:after="100" w:afterAutospacing="1" w:line="360" w:lineRule="auto"/>
        <w:ind w:left="1985" w:firstLine="0"/>
        <w:rPr>
          <w:sz w:val="24"/>
          <w:szCs w:val="24"/>
          <w:lang w:val="en-US"/>
        </w:rPr>
      </w:pPr>
      <w:r w:rsidRPr="00024700">
        <w:rPr>
          <w:sz w:val="24"/>
          <w:szCs w:val="24"/>
          <w:lang w:val="en-US"/>
        </w:rPr>
        <w:t>Tradional techniques for increasing the discharge from qanats in Algeria, revue irrigation and drainage system, décembre 2011, volume 25, issue4, p293-306</w:t>
      </w:r>
    </w:p>
    <w:p w:rsidR="00024700" w:rsidRPr="00024700" w:rsidRDefault="00CD3766" w:rsidP="00CD3766">
      <w:pPr>
        <w:pStyle w:val="Paragraphedeliste"/>
        <w:numPr>
          <w:ilvl w:val="0"/>
          <w:numId w:val="34"/>
        </w:numPr>
        <w:tabs>
          <w:tab w:val="left" w:pos="2268"/>
        </w:tabs>
        <w:spacing w:before="100" w:beforeAutospacing="1" w:after="100" w:afterAutospacing="1" w:line="360" w:lineRule="auto"/>
        <w:ind w:left="1985" w:firstLine="0"/>
        <w:rPr>
          <w:sz w:val="24"/>
          <w:szCs w:val="24"/>
        </w:rPr>
      </w:pPr>
      <w:r w:rsidRPr="00024700">
        <w:rPr>
          <w:sz w:val="24"/>
          <w:szCs w:val="24"/>
        </w:rPr>
        <w:t>Économie</w:t>
      </w:r>
      <w:r w:rsidR="00024700" w:rsidRPr="00024700">
        <w:rPr>
          <w:sz w:val="24"/>
          <w:szCs w:val="24"/>
        </w:rPr>
        <w:t xml:space="preserve"> informelle et dynamique sociale-Regards sociologiques, actes du séminaire international ; Université Paris XII, paris-Créteil, 2013   </w:t>
      </w:r>
    </w:p>
    <w:p w:rsidR="00CD3766" w:rsidRDefault="00024700" w:rsidP="00CD3766">
      <w:pPr>
        <w:pStyle w:val="Paragraphedeliste"/>
        <w:numPr>
          <w:ilvl w:val="0"/>
          <w:numId w:val="34"/>
        </w:numPr>
        <w:bidi/>
        <w:spacing w:before="100" w:beforeAutospacing="1" w:after="100" w:afterAutospacing="1" w:line="360" w:lineRule="auto"/>
        <w:ind w:left="339" w:firstLine="0"/>
        <w:rPr>
          <w:sz w:val="24"/>
          <w:szCs w:val="24"/>
          <w:lang w:bidi="ar-DZ"/>
        </w:rPr>
      </w:pPr>
      <w:r w:rsidRPr="00024700">
        <w:rPr>
          <w:rFonts w:hint="cs"/>
          <w:sz w:val="24"/>
          <w:szCs w:val="24"/>
          <w:rtl/>
          <w:lang w:bidi="ar-DZ"/>
        </w:rPr>
        <w:t>كشاد رابح و قرش عائشة، وسائل تطوير الكفاءات البشرية و دور العملية القيادية في دلك،  مجلة الحقوق</w:t>
      </w:r>
    </w:p>
    <w:p w:rsidR="00024700" w:rsidRPr="00024700" w:rsidRDefault="00024700" w:rsidP="00CD3766">
      <w:pPr>
        <w:pStyle w:val="Paragraphedeliste"/>
        <w:bidi/>
        <w:spacing w:before="100" w:beforeAutospacing="1" w:after="100" w:afterAutospacing="1" w:line="360" w:lineRule="auto"/>
        <w:ind w:left="339"/>
        <w:rPr>
          <w:sz w:val="24"/>
          <w:szCs w:val="24"/>
          <w:rtl/>
          <w:lang w:bidi="ar-DZ"/>
        </w:rPr>
      </w:pPr>
      <w:r w:rsidRPr="00024700">
        <w:rPr>
          <w:rFonts w:hint="cs"/>
          <w:sz w:val="24"/>
          <w:szCs w:val="24"/>
          <w:rtl/>
          <w:lang w:bidi="ar-DZ"/>
        </w:rPr>
        <w:t xml:space="preserve"> و العلوم القانونية ، العدد 11، جوان 2012</w:t>
      </w:r>
    </w:p>
    <w:p w:rsidR="00024700" w:rsidRPr="00CD3766" w:rsidRDefault="00024700" w:rsidP="0002173A">
      <w:pPr>
        <w:tabs>
          <w:tab w:val="left" w:pos="2268"/>
        </w:tabs>
        <w:ind w:left="1985"/>
        <w:rPr>
          <w:b/>
          <w:bCs/>
          <w:u w:val="single"/>
        </w:rPr>
      </w:pPr>
      <w:r w:rsidRPr="00CD3766">
        <w:rPr>
          <w:b/>
          <w:bCs/>
          <w:u w:val="single"/>
        </w:rPr>
        <w:t xml:space="preserve">VI. AUTRES ACTIVITES AU NIVEAU NATIONAL ET INTERNATIONAL </w:t>
      </w:r>
    </w:p>
    <w:p w:rsidR="0002173A" w:rsidRPr="00024700" w:rsidRDefault="0002173A" w:rsidP="0002173A">
      <w:pPr>
        <w:tabs>
          <w:tab w:val="left" w:pos="2268"/>
        </w:tabs>
        <w:ind w:left="1985"/>
        <w:rPr>
          <w:b/>
          <w:bCs/>
          <w:u w:val="single"/>
        </w:rPr>
      </w:pPr>
    </w:p>
    <w:p w:rsidR="00024700" w:rsidRPr="00024700" w:rsidRDefault="00024700" w:rsidP="00CD3766">
      <w:pPr>
        <w:numPr>
          <w:ilvl w:val="0"/>
          <w:numId w:val="34"/>
        </w:numPr>
        <w:tabs>
          <w:tab w:val="left" w:pos="2268"/>
        </w:tabs>
        <w:spacing w:before="100" w:beforeAutospacing="1" w:after="100" w:afterAutospacing="1" w:line="360" w:lineRule="auto"/>
        <w:ind w:left="1701" w:firstLine="357"/>
        <w:contextualSpacing/>
        <w:rPr>
          <w:bCs/>
        </w:rPr>
      </w:pPr>
      <w:r w:rsidRPr="00024700">
        <w:rPr>
          <w:bCs/>
        </w:rPr>
        <w:t>Membre du comité de direction de la revue électronique internationale « Espritcritique »</w:t>
      </w:r>
    </w:p>
    <w:p w:rsidR="00024700" w:rsidRPr="00024700" w:rsidRDefault="00024700" w:rsidP="00CD3766">
      <w:pPr>
        <w:numPr>
          <w:ilvl w:val="0"/>
          <w:numId w:val="34"/>
        </w:numPr>
        <w:tabs>
          <w:tab w:val="left" w:pos="2268"/>
        </w:tabs>
        <w:spacing w:before="100" w:beforeAutospacing="1" w:after="100" w:afterAutospacing="1" w:line="360" w:lineRule="auto"/>
        <w:ind w:left="1701" w:firstLine="357"/>
        <w:contextualSpacing/>
        <w:rPr>
          <w:bCs/>
        </w:rPr>
      </w:pPr>
      <w:r w:rsidRPr="00024700">
        <w:rPr>
          <w:bCs/>
        </w:rPr>
        <w:t>Membre du comité scientifique de la revue électronique internationale de sociologie et de sciences sociales « Espritcritique »</w:t>
      </w:r>
    </w:p>
    <w:p w:rsidR="00024700" w:rsidRPr="00024700" w:rsidRDefault="00024700" w:rsidP="00CD3766">
      <w:pPr>
        <w:numPr>
          <w:ilvl w:val="0"/>
          <w:numId w:val="34"/>
        </w:numPr>
        <w:tabs>
          <w:tab w:val="left" w:pos="2268"/>
        </w:tabs>
        <w:spacing w:before="100" w:beforeAutospacing="1" w:after="100" w:afterAutospacing="1" w:line="360" w:lineRule="auto"/>
        <w:ind w:left="1701" w:firstLine="357"/>
        <w:contextualSpacing/>
        <w:rPr>
          <w:bCs/>
        </w:rPr>
      </w:pPr>
      <w:r w:rsidRPr="00024700">
        <w:rPr>
          <w:bCs/>
        </w:rPr>
        <w:t>Directeur des communications de la revue «Espritcritique », Revue internationale de sociologie et de sciences sociales - ISSN 1705 -1045  depuis sa création à 2004.</w:t>
      </w:r>
    </w:p>
    <w:p w:rsidR="00024700" w:rsidRPr="00024700" w:rsidRDefault="00024700" w:rsidP="00CD3766">
      <w:pPr>
        <w:numPr>
          <w:ilvl w:val="0"/>
          <w:numId w:val="34"/>
        </w:numPr>
        <w:tabs>
          <w:tab w:val="left" w:pos="2268"/>
        </w:tabs>
        <w:spacing w:before="100" w:beforeAutospacing="1" w:after="100" w:afterAutospacing="1" w:line="360" w:lineRule="auto"/>
        <w:ind w:left="1701" w:firstLine="357"/>
        <w:contextualSpacing/>
        <w:rPr>
          <w:bCs/>
        </w:rPr>
      </w:pPr>
      <w:r w:rsidRPr="00024700">
        <w:rPr>
          <w:bCs/>
        </w:rPr>
        <w:t>Membre des comités de lectures des revues nationales et internationales</w:t>
      </w:r>
    </w:p>
    <w:p w:rsidR="00024700" w:rsidRPr="00024700" w:rsidRDefault="00024700" w:rsidP="00CD3766">
      <w:pPr>
        <w:numPr>
          <w:ilvl w:val="0"/>
          <w:numId w:val="34"/>
        </w:numPr>
        <w:tabs>
          <w:tab w:val="left" w:pos="2268"/>
        </w:tabs>
        <w:spacing w:before="100" w:beforeAutospacing="1" w:after="100" w:afterAutospacing="1" w:line="360" w:lineRule="auto"/>
        <w:ind w:left="1701" w:firstLine="357"/>
        <w:contextualSpacing/>
        <w:rPr>
          <w:bCs/>
        </w:rPr>
      </w:pPr>
      <w:r w:rsidRPr="00024700">
        <w:rPr>
          <w:bCs/>
        </w:rPr>
        <w:t xml:space="preserve">Présidents de comités d’organisation de séminaires nationaux et internationaux </w:t>
      </w:r>
    </w:p>
    <w:p w:rsidR="00024700" w:rsidRPr="00024700" w:rsidRDefault="00024700" w:rsidP="00CD3766">
      <w:pPr>
        <w:numPr>
          <w:ilvl w:val="0"/>
          <w:numId w:val="34"/>
        </w:numPr>
        <w:tabs>
          <w:tab w:val="left" w:pos="2268"/>
        </w:tabs>
        <w:spacing w:before="100" w:beforeAutospacing="1" w:after="100" w:afterAutospacing="1" w:line="360" w:lineRule="auto"/>
        <w:ind w:left="1701" w:firstLine="357"/>
        <w:contextualSpacing/>
        <w:rPr>
          <w:bCs/>
        </w:rPr>
      </w:pPr>
      <w:r w:rsidRPr="00024700">
        <w:rPr>
          <w:bCs/>
        </w:rPr>
        <w:t>Membre du CSP (comité sectoriel Permanent) de la DGRST pour un mandat de 5 ans</w:t>
      </w:r>
    </w:p>
    <w:p w:rsidR="00024700" w:rsidRPr="00024700" w:rsidRDefault="00024700" w:rsidP="0002173A">
      <w:pPr>
        <w:tabs>
          <w:tab w:val="left" w:pos="2268"/>
        </w:tabs>
        <w:ind w:left="1701" w:firstLine="360"/>
        <w:rPr>
          <w:bCs/>
        </w:rPr>
      </w:pPr>
    </w:p>
    <w:p w:rsidR="00152017" w:rsidRDefault="0002173A" w:rsidP="0002173A">
      <w:pPr>
        <w:spacing w:line="360" w:lineRule="auto"/>
        <w:ind w:left="1843"/>
        <w:jc w:val="both"/>
        <w:rPr>
          <w:b/>
          <w:u w:val="single"/>
        </w:rPr>
      </w:pPr>
      <w:r>
        <w:rPr>
          <w:b/>
          <w:u w:val="single"/>
        </w:rPr>
        <w:t>VII. ACTIVITES D’EXPERTISE ET D’EVALUATION</w:t>
      </w:r>
    </w:p>
    <w:p w:rsidR="0002173A" w:rsidRDefault="0002173A" w:rsidP="0002173A">
      <w:pPr>
        <w:spacing w:line="360" w:lineRule="auto"/>
        <w:ind w:left="1843"/>
        <w:jc w:val="both"/>
        <w:rPr>
          <w:b/>
          <w:u w:val="single"/>
        </w:rPr>
      </w:pPr>
      <w:r>
        <w:rPr>
          <w:b/>
          <w:u w:val="single"/>
        </w:rPr>
        <w:t xml:space="preserve"> </w:t>
      </w:r>
    </w:p>
    <w:p w:rsidR="0002173A" w:rsidRPr="00CD3766" w:rsidRDefault="0002173A" w:rsidP="00CD3766">
      <w:pPr>
        <w:numPr>
          <w:ilvl w:val="0"/>
          <w:numId w:val="35"/>
        </w:numPr>
        <w:tabs>
          <w:tab w:val="left" w:pos="2268"/>
        </w:tabs>
        <w:spacing w:line="360" w:lineRule="auto"/>
        <w:ind w:left="1985" w:firstLine="0"/>
        <w:jc w:val="both"/>
        <w:rPr>
          <w:bCs/>
        </w:rPr>
      </w:pPr>
      <w:r>
        <w:rPr>
          <w:b/>
        </w:rPr>
        <w:t xml:space="preserve">PNUD-ALGERIE, programme CAPDEL, </w:t>
      </w:r>
      <w:r w:rsidRPr="00CD3766">
        <w:rPr>
          <w:bCs/>
        </w:rPr>
        <w:t xml:space="preserve">diagnostic territorial de 3 </w:t>
      </w:r>
      <w:r w:rsidR="00CD3766" w:rsidRPr="00CD3766">
        <w:rPr>
          <w:bCs/>
        </w:rPr>
        <w:t>communes</w:t>
      </w:r>
      <w:r w:rsidRPr="00CD3766">
        <w:rPr>
          <w:bCs/>
        </w:rPr>
        <w:t xml:space="preserve"> dans le cadre du programme de gouvernance participative, rapports non publiables, </w:t>
      </w:r>
      <w:r w:rsidR="00CD3766">
        <w:rPr>
          <w:bCs/>
        </w:rPr>
        <w:t>2019</w:t>
      </w:r>
    </w:p>
    <w:p w:rsidR="00CD3766" w:rsidRDefault="0002173A" w:rsidP="00CD3766">
      <w:pPr>
        <w:numPr>
          <w:ilvl w:val="0"/>
          <w:numId w:val="35"/>
        </w:numPr>
        <w:tabs>
          <w:tab w:val="left" w:pos="2268"/>
        </w:tabs>
        <w:spacing w:line="360" w:lineRule="auto"/>
        <w:ind w:left="1985" w:firstLine="0"/>
        <w:jc w:val="both"/>
        <w:rPr>
          <w:bCs/>
        </w:rPr>
      </w:pPr>
      <w:r>
        <w:rPr>
          <w:b/>
        </w:rPr>
        <w:t>Exp</w:t>
      </w:r>
      <w:r w:rsidR="00CD3766">
        <w:rPr>
          <w:b/>
        </w:rPr>
        <w:t xml:space="preserve">ert </w:t>
      </w:r>
      <w:r w:rsidR="00CD3766" w:rsidRPr="00CD3766">
        <w:rPr>
          <w:bCs/>
        </w:rPr>
        <w:t xml:space="preserve">du programme de l’UE sur le programme d’appui à l’enseignement supérieur </w:t>
      </w:r>
      <w:r w:rsidR="00CD3766">
        <w:rPr>
          <w:bCs/>
        </w:rPr>
        <w:t>(m</w:t>
      </w:r>
      <w:r w:rsidR="00CD3766" w:rsidRPr="00CD3766">
        <w:rPr>
          <w:bCs/>
        </w:rPr>
        <w:t>embre du programme d’appui de l’UE/MESRS</w:t>
      </w:r>
      <w:r w:rsidR="00CD3766">
        <w:rPr>
          <w:bCs/>
        </w:rPr>
        <w:t xml:space="preserve">) </w:t>
      </w:r>
      <w:r w:rsidR="00CD3766" w:rsidRPr="00CD3766">
        <w:rPr>
          <w:bCs/>
        </w:rPr>
        <w:t xml:space="preserve"> </w:t>
      </w:r>
      <w:r w:rsidR="00CD3766">
        <w:rPr>
          <w:bCs/>
        </w:rPr>
        <w:t>2018</w:t>
      </w:r>
    </w:p>
    <w:p w:rsidR="0002173A" w:rsidRPr="00CD3766" w:rsidRDefault="00CD3766" w:rsidP="00CD3766">
      <w:pPr>
        <w:numPr>
          <w:ilvl w:val="0"/>
          <w:numId w:val="35"/>
        </w:numPr>
        <w:tabs>
          <w:tab w:val="left" w:pos="2268"/>
        </w:tabs>
        <w:spacing w:line="360" w:lineRule="auto"/>
        <w:ind w:left="1985" w:firstLine="0"/>
        <w:jc w:val="both"/>
        <w:rPr>
          <w:bCs/>
        </w:rPr>
      </w:pPr>
      <w:r w:rsidRPr="00CD3766">
        <w:rPr>
          <w:b/>
        </w:rPr>
        <w:t>Expert</w:t>
      </w:r>
      <w:r>
        <w:rPr>
          <w:bCs/>
        </w:rPr>
        <w:t xml:space="preserve"> au programme d’appui de l’UE à </w:t>
      </w:r>
      <w:r w:rsidRPr="00CD3766">
        <w:rPr>
          <w:bCs/>
        </w:rPr>
        <w:t xml:space="preserve"> la réforme hospitalière </w:t>
      </w:r>
      <w:r>
        <w:rPr>
          <w:bCs/>
        </w:rPr>
        <w:t>2018</w:t>
      </w:r>
    </w:p>
    <w:p w:rsidR="0002173A" w:rsidRPr="00CD3766" w:rsidRDefault="0002173A" w:rsidP="00CD3766">
      <w:pPr>
        <w:numPr>
          <w:ilvl w:val="0"/>
          <w:numId w:val="35"/>
        </w:numPr>
        <w:tabs>
          <w:tab w:val="left" w:pos="2268"/>
        </w:tabs>
        <w:spacing w:line="360" w:lineRule="auto"/>
        <w:ind w:left="1985" w:firstLine="0"/>
        <w:jc w:val="both"/>
        <w:rPr>
          <w:bCs/>
        </w:rPr>
      </w:pPr>
      <w:r w:rsidRPr="00CD3766">
        <w:rPr>
          <w:bCs/>
        </w:rPr>
        <w:t xml:space="preserve">Mmembre –évaluateur de la revue </w:t>
      </w:r>
    </w:p>
    <w:p w:rsidR="00152017" w:rsidRPr="00024700" w:rsidRDefault="00152017" w:rsidP="003C2B88">
      <w:pPr>
        <w:spacing w:line="360" w:lineRule="auto"/>
        <w:jc w:val="both"/>
        <w:rPr>
          <w:b/>
          <w:u w:val="single"/>
        </w:rPr>
      </w:pPr>
    </w:p>
    <w:p w:rsidR="00152017" w:rsidRPr="00024700" w:rsidRDefault="00152017" w:rsidP="0002173A">
      <w:pPr>
        <w:spacing w:line="360" w:lineRule="auto"/>
        <w:ind w:left="1985"/>
        <w:jc w:val="both"/>
        <w:rPr>
          <w:b/>
          <w:u w:val="single"/>
        </w:rPr>
      </w:pPr>
    </w:p>
    <w:p w:rsidR="00152017" w:rsidRPr="00024700" w:rsidRDefault="00152017" w:rsidP="003C2B88">
      <w:pPr>
        <w:spacing w:line="360" w:lineRule="auto"/>
        <w:jc w:val="both"/>
        <w:rPr>
          <w:b/>
          <w:u w:val="single"/>
        </w:rPr>
      </w:pPr>
    </w:p>
    <w:p w:rsidR="00152017" w:rsidRPr="00024700" w:rsidRDefault="00152017" w:rsidP="003C2B88">
      <w:pPr>
        <w:spacing w:line="360" w:lineRule="auto"/>
        <w:jc w:val="both"/>
        <w:rPr>
          <w:b/>
          <w:u w:val="single"/>
        </w:rPr>
      </w:pPr>
    </w:p>
    <w:p w:rsidR="00152017" w:rsidRPr="00024700" w:rsidRDefault="00152017" w:rsidP="003C2B88">
      <w:pPr>
        <w:spacing w:line="360" w:lineRule="auto"/>
        <w:jc w:val="both"/>
        <w:rPr>
          <w:b/>
          <w:u w:val="single"/>
        </w:rPr>
      </w:pPr>
    </w:p>
    <w:p w:rsidR="00152017" w:rsidRPr="00024700" w:rsidRDefault="00152017" w:rsidP="003C2B88">
      <w:pPr>
        <w:spacing w:line="360" w:lineRule="auto"/>
        <w:jc w:val="both"/>
        <w:rPr>
          <w:b/>
          <w:u w:val="single"/>
        </w:rPr>
      </w:pPr>
    </w:p>
    <w:p w:rsidR="00152017" w:rsidRPr="00024700" w:rsidRDefault="00152017" w:rsidP="003C2B88">
      <w:pPr>
        <w:spacing w:line="360" w:lineRule="auto"/>
        <w:jc w:val="both"/>
        <w:rPr>
          <w:b/>
          <w:u w:val="single"/>
        </w:rPr>
      </w:pPr>
    </w:p>
    <w:p w:rsidR="00152017" w:rsidRPr="00024700" w:rsidRDefault="00152017" w:rsidP="003C2B88">
      <w:pPr>
        <w:spacing w:line="360" w:lineRule="auto"/>
        <w:jc w:val="both"/>
        <w:rPr>
          <w:b/>
          <w:u w:val="single"/>
        </w:rPr>
      </w:pPr>
    </w:p>
    <w:p w:rsidR="00152017" w:rsidRPr="00024700" w:rsidRDefault="00152017" w:rsidP="003C2B88">
      <w:pPr>
        <w:spacing w:line="360" w:lineRule="auto"/>
        <w:jc w:val="both"/>
        <w:rPr>
          <w:b/>
          <w:u w:val="single"/>
        </w:rPr>
      </w:pPr>
    </w:p>
    <w:p w:rsidR="00152017" w:rsidRPr="00024700" w:rsidRDefault="00152017" w:rsidP="003C2B88">
      <w:pPr>
        <w:spacing w:line="360" w:lineRule="auto"/>
        <w:jc w:val="both"/>
      </w:pPr>
    </w:p>
    <w:p w:rsidR="00152017" w:rsidRPr="00024700" w:rsidRDefault="00152017" w:rsidP="003C2B88">
      <w:pPr>
        <w:spacing w:line="360" w:lineRule="auto"/>
        <w:jc w:val="both"/>
      </w:pPr>
    </w:p>
    <w:sectPr w:rsidR="00152017" w:rsidRPr="00024700">
      <w:headerReference w:type="even" r:id="rId9"/>
      <w:headerReference w:type="default" r:id="rId10"/>
      <w:footerReference w:type="even" r:id="rId11"/>
      <w:footerReference w:type="default" r:id="rId12"/>
      <w:pgSz w:w="11906" w:h="16838"/>
      <w:pgMar w:top="510" w:right="851" w:bottom="851" w:left="510" w:header="51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E3F" w:rsidRDefault="00CE3E3F">
      <w:r>
        <w:separator/>
      </w:r>
    </w:p>
  </w:endnote>
  <w:endnote w:type="continuationSeparator" w:id="1">
    <w:p w:rsidR="00CE3E3F" w:rsidRDefault="00CE3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or Wi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17" w:rsidRDefault="0015201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52017" w:rsidRDefault="0015201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17" w:rsidRDefault="0015201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5230E">
      <w:rPr>
        <w:rStyle w:val="Numrodepage"/>
        <w:noProof/>
      </w:rPr>
      <w:t>7</w:t>
    </w:r>
    <w:r>
      <w:rPr>
        <w:rStyle w:val="Numrodepage"/>
      </w:rPr>
      <w:fldChar w:fldCharType="end"/>
    </w:r>
  </w:p>
  <w:p w:rsidR="00152017" w:rsidRDefault="001520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E3F" w:rsidRDefault="00CE3E3F">
      <w:r>
        <w:separator/>
      </w:r>
    </w:p>
  </w:footnote>
  <w:footnote w:type="continuationSeparator" w:id="1">
    <w:p w:rsidR="00CE3E3F" w:rsidRDefault="00CE3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17" w:rsidRDefault="0015201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52017" w:rsidRDefault="0015201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17" w:rsidRDefault="0015201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5230E">
      <w:rPr>
        <w:rStyle w:val="Numrodepage"/>
        <w:noProof/>
      </w:rPr>
      <w:t>7</w:t>
    </w:r>
    <w:r>
      <w:rPr>
        <w:rStyle w:val="Numrodepage"/>
      </w:rPr>
      <w:fldChar w:fldCharType="end"/>
    </w:r>
  </w:p>
  <w:p w:rsidR="00152017" w:rsidRDefault="001520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45"/>
    <w:multiLevelType w:val="singleLevel"/>
    <w:tmpl w:val="BBB45864"/>
    <w:lvl w:ilvl="0">
      <w:start w:val="1"/>
      <w:numFmt w:val="bullet"/>
      <w:lvlText w:val=""/>
      <w:lvlJc w:val="left"/>
      <w:pPr>
        <w:tabs>
          <w:tab w:val="num" w:pos="851"/>
        </w:tabs>
        <w:ind w:left="851" w:hanging="397"/>
      </w:pPr>
      <w:rPr>
        <w:rFonts w:ascii="Symbol" w:hAnsi="Symbol" w:hint="default"/>
      </w:rPr>
    </w:lvl>
  </w:abstractNum>
  <w:abstractNum w:abstractNumId="1">
    <w:nsid w:val="075F7861"/>
    <w:multiLevelType w:val="hybridMultilevel"/>
    <w:tmpl w:val="D8FE1F0A"/>
    <w:lvl w:ilvl="0" w:tplc="040C0003">
      <w:start w:val="1"/>
      <w:numFmt w:val="bullet"/>
      <w:lvlText w:val="o"/>
      <w:lvlJc w:val="left"/>
      <w:pPr>
        <w:ind w:left="814" w:hanging="360"/>
      </w:pPr>
      <w:rPr>
        <w:rFonts w:ascii="Courier New" w:hAnsi="Courier New" w:cs="Courier New"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2">
    <w:nsid w:val="0A7564AC"/>
    <w:multiLevelType w:val="hybridMultilevel"/>
    <w:tmpl w:val="D41A607A"/>
    <w:lvl w:ilvl="0" w:tplc="040C0003">
      <w:start w:val="1"/>
      <w:numFmt w:val="bullet"/>
      <w:lvlText w:val="o"/>
      <w:lvlJc w:val="left"/>
      <w:pPr>
        <w:ind w:left="3240" w:hanging="360"/>
      </w:pPr>
      <w:rPr>
        <w:rFonts w:ascii="Courier New" w:hAnsi="Courier New" w:cs="Courier New"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
    <w:nsid w:val="0BE90863"/>
    <w:multiLevelType w:val="hybridMultilevel"/>
    <w:tmpl w:val="DE2E1B4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0334D8"/>
    <w:multiLevelType w:val="singleLevel"/>
    <w:tmpl w:val="73ACF2A8"/>
    <w:lvl w:ilvl="0">
      <w:start w:val="2"/>
      <w:numFmt w:val="bullet"/>
      <w:lvlText w:val=""/>
      <w:lvlJc w:val="left"/>
      <w:pPr>
        <w:tabs>
          <w:tab w:val="num" w:pos="1680"/>
        </w:tabs>
        <w:ind w:left="1680" w:hanging="360"/>
      </w:pPr>
      <w:rPr>
        <w:rFonts w:ascii="Symbol" w:hAnsi="Symbol" w:hint="default"/>
      </w:rPr>
    </w:lvl>
  </w:abstractNum>
  <w:abstractNum w:abstractNumId="5">
    <w:nsid w:val="1003759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32814A4"/>
    <w:multiLevelType w:val="hybridMultilevel"/>
    <w:tmpl w:val="2E3C224E"/>
    <w:lvl w:ilvl="0" w:tplc="040C0003">
      <w:start w:val="1"/>
      <w:numFmt w:val="bullet"/>
      <w:lvlText w:val="o"/>
      <w:lvlJc w:val="left"/>
      <w:pPr>
        <w:ind w:left="2563" w:hanging="360"/>
      </w:pPr>
      <w:rPr>
        <w:rFonts w:ascii="Courier New" w:hAnsi="Courier New" w:cs="Courier New"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7">
    <w:nsid w:val="15C85084"/>
    <w:multiLevelType w:val="hybridMultilevel"/>
    <w:tmpl w:val="19DA233E"/>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8">
    <w:nsid w:val="1AEE65C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AFB3CEE"/>
    <w:multiLevelType w:val="singleLevel"/>
    <w:tmpl w:val="7326144E"/>
    <w:lvl w:ilvl="0">
      <w:start w:val="1993"/>
      <w:numFmt w:val="chosung"/>
      <w:lvlText w:val=""/>
      <w:lvlJc w:val="left"/>
      <w:pPr>
        <w:tabs>
          <w:tab w:val="num" w:pos="2430"/>
        </w:tabs>
        <w:ind w:left="2430" w:hanging="360"/>
      </w:pPr>
      <w:rPr>
        <w:rFonts w:ascii="Symbol" w:hAnsi="Symbol" w:hint="default"/>
      </w:rPr>
    </w:lvl>
  </w:abstractNum>
  <w:abstractNum w:abstractNumId="10">
    <w:nsid w:val="1D435377"/>
    <w:multiLevelType w:val="singleLevel"/>
    <w:tmpl w:val="040C0007"/>
    <w:lvl w:ilvl="0">
      <w:start w:val="1"/>
      <w:numFmt w:val="bullet"/>
      <w:lvlText w:val=""/>
      <w:lvlJc w:val="left"/>
      <w:pPr>
        <w:tabs>
          <w:tab w:val="num" w:pos="2629"/>
        </w:tabs>
        <w:ind w:left="2629" w:hanging="360"/>
      </w:pPr>
      <w:rPr>
        <w:rFonts w:ascii="Wingdings" w:hAnsi="Wingdings" w:hint="default"/>
        <w:sz w:val="16"/>
      </w:rPr>
    </w:lvl>
  </w:abstractNum>
  <w:abstractNum w:abstractNumId="11">
    <w:nsid w:val="22E15A5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5DD4FE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7540CF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A2046E9"/>
    <w:multiLevelType w:val="hybridMultilevel"/>
    <w:tmpl w:val="566E52BA"/>
    <w:lvl w:ilvl="0" w:tplc="040C0003">
      <w:start w:val="1"/>
      <w:numFmt w:val="bullet"/>
      <w:lvlText w:val="o"/>
      <w:lvlJc w:val="left"/>
      <w:pPr>
        <w:ind w:left="2705" w:hanging="360"/>
      </w:pPr>
      <w:rPr>
        <w:rFonts w:ascii="Courier New" w:hAnsi="Courier New" w:cs="Courier New"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5">
    <w:nsid w:val="2AD149D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BC02BEB"/>
    <w:multiLevelType w:val="singleLevel"/>
    <w:tmpl w:val="73ACF2A8"/>
    <w:lvl w:ilvl="0">
      <w:start w:val="2"/>
      <w:numFmt w:val="bullet"/>
      <w:lvlText w:val=""/>
      <w:lvlJc w:val="left"/>
      <w:pPr>
        <w:tabs>
          <w:tab w:val="num" w:pos="1680"/>
        </w:tabs>
        <w:ind w:left="1680" w:hanging="360"/>
      </w:pPr>
      <w:rPr>
        <w:rFonts w:ascii="Symbol" w:hAnsi="Symbol" w:hint="default"/>
      </w:rPr>
    </w:lvl>
  </w:abstractNum>
  <w:abstractNum w:abstractNumId="17">
    <w:nsid w:val="2D944D2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34C24539"/>
    <w:multiLevelType w:val="hybridMultilevel"/>
    <w:tmpl w:val="F2507970"/>
    <w:lvl w:ilvl="0" w:tplc="43B4DEFE">
      <w:numFmt w:val="bullet"/>
      <w:lvlText w:val=""/>
      <w:lvlJc w:val="left"/>
      <w:pPr>
        <w:tabs>
          <w:tab w:val="num" w:pos="2040"/>
        </w:tabs>
        <w:ind w:left="2040" w:hanging="168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7">
      <w:start w:val="1"/>
      <w:numFmt w:val="bullet"/>
      <w:lvlText w:val=""/>
      <w:lvlJc w:val="left"/>
      <w:pPr>
        <w:tabs>
          <w:tab w:val="num" w:pos="2880"/>
        </w:tabs>
        <w:ind w:left="2880" w:hanging="360"/>
      </w:pPr>
      <w:rPr>
        <w:rFonts w:ascii="Wingdings" w:hAnsi="Wingdings" w:hint="default"/>
        <w:sz w:val="16"/>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DA51F4F"/>
    <w:multiLevelType w:val="hybridMultilevel"/>
    <w:tmpl w:val="B114FFBC"/>
    <w:lvl w:ilvl="0" w:tplc="AB30CC0E">
      <w:start w:val="3"/>
      <w:numFmt w:val="upperRoman"/>
      <w:lvlText w:val="%1-"/>
      <w:lvlJc w:val="left"/>
      <w:pPr>
        <w:ind w:left="1996" w:hanging="72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0">
    <w:nsid w:val="3F1F515A"/>
    <w:multiLevelType w:val="hybridMultilevel"/>
    <w:tmpl w:val="41A60190"/>
    <w:lvl w:ilvl="0" w:tplc="040C0003">
      <w:start w:val="1"/>
      <w:numFmt w:val="bullet"/>
      <w:lvlText w:val="o"/>
      <w:lvlJc w:val="left"/>
      <w:pPr>
        <w:ind w:left="3240" w:hanging="360"/>
      </w:pPr>
      <w:rPr>
        <w:rFonts w:ascii="Courier New" w:hAnsi="Courier New" w:cs="Courier New"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1">
    <w:nsid w:val="439902EA"/>
    <w:multiLevelType w:val="hybridMultilevel"/>
    <w:tmpl w:val="EE12B792"/>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2">
    <w:nsid w:val="48AD4E5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94D6503"/>
    <w:multiLevelType w:val="singleLevel"/>
    <w:tmpl w:val="20AE3FAA"/>
    <w:lvl w:ilvl="0">
      <w:start w:val="1"/>
      <w:numFmt w:val="bullet"/>
      <w:lvlText w:val=""/>
      <w:lvlJc w:val="left"/>
      <w:pPr>
        <w:tabs>
          <w:tab w:val="num" w:pos="360"/>
        </w:tabs>
        <w:ind w:left="360" w:hanging="360"/>
      </w:pPr>
      <w:rPr>
        <w:rFonts w:ascii="Wingdings" w:hAnsi="Wingdings" w:hint="default"/>
      </w:rPr>
    </w:lvl>
  </w:abstractNum>
  <w:abstractNum w:abstractNumId="24">
    <w:nsid w:val="4E45721F"/>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5">
    <w:nsid w:val="50A04B0C"/>
    <w:multiLevelType w:val="hybridMultilevel"/>
    <w:tmpl w:val="BF825816"/>
    <w:lvl w:ilvl="0" w:tplc="040C0003">
      <w:start w:val="1"/>
      <w:numFmt w:val="bullet"/>
      <w:lvlText w:val="o"/>
      <w:lvlJc w:val="left"/>
      <w:pPr>
        <w:ind w:left="3600" w:hanging="360"/>
      </w:pPr>
      <w:rPr>
        <w:rFonts w:ascii="Courier New" w:hAnsi="Courier New" w:cs="Courier New"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nsid w:val="51B674B9"/>
    <w:multiLevelType w:val="hybridMultilevel"/>
    <w:tmpl w:val="5B80ADB4"/>
    <w:lvl w:ilvl="0" w:tplc="040C0005">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nsid w:val="53C2103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54AA37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54FF0B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74959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5C197210"/>
    <w:multiLevelType w:val="singleLevel"/>
    <w:tmpl w:val="73ACF2A8"/>
    <w:lvl w:ilvl="0">
      <w:start w:val="2"/>
      <w:numFmt w:val="bullet"/>
      <w:lvlText w:val=""/>
      <w:lvlJc w:val="left"/>
      <w:pPr>
        <w:tabs>
          <w:tab w:val="num" w:pos="1680"/>
        </w:tabs>
        <w:ind w:left="1680" w:hanging="360"/>
      </w:pPr>
      <w:rPr>
        <w:rFonts w:ascii="Symbol" w:hAnsi="Symbol" w:hint="default"/>
      </w:rPr>
    </w:lvl>
  </w:abstractNum>
  <w:abstractNum w:abstractNumId="32">
    <w:nsid w:val="5D76532B"/>
    <w:multiLevelType w:val="hybridMultilevel"/>
    <w:tmpl w:val="D8BEA500"/>
    <w:lvl w:ilvl="0" w:tplc="040C0003">
      <w:start w:val="1"/>
      <w:numFmt w:val="bullet"/>
      <w:lvlText w:val="o"/>
      <w:lvlJc w:val="left"/>
      <w:pPr>
        <w:ind w:left="3708" w:hanging="360"/>
      </w:pPr>
      <w:rPr>
        <w:rFonts w:ascii="Courier New" w:hAnsi="Courier New" w:cs="Courier New" w:hint="default"/>
      </w:rPr>
    </w:lvl>
    <w:lvl w:ilvl="1" w:tplc="040C0003" w:tentative="1">
      <w:start w:val="1"/>
      <w:numFmt w:val="bullet"/>
      <w:lvlText w:val="o"/>
      <w:lvlJc w:val="left"/>
      <w:pPr>
        <w:ind w:left="4428" w:hanging="360"/>
      </w:pPr>
      <w:rPr>
        <w:rFonts w:ascii="Courier New" w:hAnsi="Courier New" w:cs="Courier New" w:hint="default"/>
      </w:rPr>
    </w:lvl>
    <w:lvl w:ilvl="2" w:tplc="040C0005" w:tentative="1">
      <w:start w:val="1"/>
      <w:numFmt w:val="bullet"/>
      <w:lvlText w:val=""/>
      <w:lvlJc w:val="left"/>
      <w:pPr>
        <w:ind w:left="5148" w:hanging="360"/>
      </w:pPr>
      <w:rPr>
        <w:rFonts w:ascii="Wingdings" w:hAnsi="Wingdings" w:hint="default"/>
      </w:rPr>
    </w:lvl>
    <w:lvl w:ilvl="3" w:tplc="040C0001" w:tentative="1">
      <w:start w:val="1"/>
      <w:numFmt w:val="bullet"/>
      <w:lvlText w:val=""/>
      <w:lvlJc w:val="left"/>
      <w:pPr>
        <w:ind w:left="5868" w:hanging="360"/>
      </w:pPr>
      <w:rPr>
        <w:rFonts w:ascii="Symbol" w:hAnsi="Symbol" w:hint="default"/>
      </w:rPr>
    </w:lvl>
    <w:lvl w:ilvl="4" w:tplc="040C0003" w:tentative="1">
      <w:start w:val="1"/>
      <w:numFmt w:val="bullet"/>
      <w:lvlText w:val="o"/>
      <w:lvlJc w:val="left"/>
      <w:pPr>
        <w:ind w:left="6588" w:hanging="360"/>
      </w:pPr>
      <w:rPr>
        <w:rFonts w:ascii="Courier New" w:hAnsi="Courier New" w:cs="Courier New" w:hint="default"/>
      </w:rPr>
    </w:lvl>
    <w:lvl w:ilvl="5" w:tplc="040C0005" w:tentative="1">
      <w:start w:val="1"/>
      <w:numFmt w:val="bullet"/>
      <w:lvlText w:val=""/>
      <w:lvlJc w:val="left"/>
      <w:pPr>
        <w:ind w:left="7308" w:hanging="360"/>
      </w:pPr>
      <w:rPr>
        <w:rFonts w:ascii="Wingdings" w:hAnsi="Wingdings" w:hint="default"/>
      </w:rPr>
    </w:lvl>
    <w:lvl w:ilvl="6" w:tplc="040C0001" w:tentative="1">
      <w:start w:val="1"/>
      <w:numFmt w:val="bullet"/>
      <w:lvlText w:val=""/>
      <w:lvlJc w:val="left"/>
      <w:pPr>
        <w:ind w:left="8028" w:hanging="360"/>
      </w:pPr>
      <w:rPr>
        <w:rFonts w:ascii="Symbol" w:hAnsi="Symbol" w:hint="default"/>
      </w:rPr>
    </w:lvl>
    <w:lvl w:ilvl="7" w:tplc="040C0003" w:tentative="1">
      <w:start w:val="1"/>
      <w:numFmt w:val="bullet"/>
      <w:lvlText w:val="o"/>
      <w:lvlJc w:val="left"/>
      <w:pPr>
        <w:ind w:left="8748" w:hanging="360"/>
      </w:pPr>
      <w:rPr>
        <w:rFonts w:ascii="Courier New" w:hAnsi="Courier New" w:cs="Courier New" w:hint="default"/>
      </w:rPr>
    </w:lvl>
    <w:lvl w:ilvl="8" w:tplc="040C0005" w:tentative="1">
      <w:start w:val="1"/>
      <w:numFmt w:val="bullet"/>
      <w:lvlText w:val=""/>
      <w:lvlJc w:val="left"/>
      <w:pPr>
        <w:ind w:left="9468" w:hanging="360"/>
      </w:pPr>
      <w:rPr>
        <w:rFonts w:ascii="Wingdings" w:hAnsi="Wingdings" w:hint="default"/>
      </w:rPr>
    </w:lvl>
  </w:abstractNum>
  <w:abstractNum w:abstractNumId="33">
    <w:nsid w:val="629E1C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789B1A4D"/>
    <w:multiLevelType w:val="singleLevel"/>
    <w:tmpl w:val="A43AC260"/>
    <w:lvl w:ilvl="0">
      <w:start w:val="1"/>
      <w:numFmt w:val="bullet"/>
      <w:pStyle w:val="Listepuces"/>
      <w:lvlText w:val=""/>
      <w:lvlJc w:val="left"/>
      <w:pPr>
        <w:tabs>
          <w:tab w:val="num" w:pos="360"/>
        </w:tabs>
        <w:ind w:left="360" w:hanging="360"/>
      </w:pPr>
      <w:rPr>
        <w:rFonts w:ascii="Wingdings" w:hAnsi="Wingdings" w:hint="default"/>
      </w:rPr>
    </w:lvl>
  </w:abstractNum>
  <w:num w:numId="1">
    <w:abstractNumId w:val="9"/>
  </w:num>
  <w:num w:numId="2">
    <w:abstractNumId w:val="34"/>
  </w:num>
  <w:num w:numId="3">
    <w:abstractNumId w:val="0"/>
  </w:num>
  <w:num w:numId="4">
    <w:abstractNumId w:val="23"/>
  </w:num>
  <w:num w:numId="5">
    <w:abstractNumId w:val="28"/>
  </w:num>
  <w:num w:numId="6">
    <w:abstractNumId w:val="30"/>
  </w:num>
  <w:num w:numId="7">
    <w:abstractNumId w:val="12"/>
  </w:num>
  <w:num w:numId="8">
    <w:abstractNumId w:val="33"/>
  </w:num>
  <w:num w:numId="9">
    <w:abstractNumId w:val="27"/>
  </w:num>
  <w:num w:numId="10">
    <w:abstractNumId w:val="24"/>
  </w:num>
  <w:num w:numId="11">
    <w:abstractNumId w:val="5"/>
  </w:num>
  <w:num w:numId="12">
    <w:abstractNumId w:val="31"/>
  </w:num>
  <w:num w:numId="13">
    <w:abstractNumId w:val="16"/>
  </w:num>
  <w:num w:numId="14">
    <w:abstractNumId w:val="4"/>
  </w:num>
  <w:num w:numId="15">
    <w:abstractNumId w:val="10"/>
  </w:num>
  <w:num w:numId="16">
    <w:abstractNumId w:val="29"/>
  </w:num>
  <w:num w:numId="17">
    <w:abstractNumId w:val="11"/>
  </w:num>
  <w:num w:numId="18">
    <w:abstractNumId w:val="17"/>
  </w:num>
  <w:num w:numId="19">
    <w:abstractNumId w:val="15"/>
  </w:num>
  <w:num w:numId="20">
    <w:abstractNumId w:val="8"/>
  </w:num>
  <w:num w:numId="21">
    <w:abstractNumId w:val="13"/>
  </w:num>
  <w:num w:numId="22">
    <w:abstractNumId w:val="22"/>
  </w:num>
  <w:num w:numId="23">
    <w:abstractNumId w:val="18"/>
  </w:num>
  <w:num w:numId="24">
    <w:abstractNumId w:val="1"/>
  </w:num>
  <w:num w:numId="25">
    <w:abstractNumId w:val="19"/>
  </w:num>
  <w:num w:numId="26">
    <w:abstractNumId w:val="20"/>
  </w:num>
  <w:num w:numId="27">
    <w:abstractNumId w:val="3"/>
  </w:num>
  <w:num w:numId="28">
    <w:abstractNumId w:val="2"/>
  </w:num>
  <w:num w:numId="29">
    <w:abstractNumId w:val="25"/>
  </w:num>
  <w:num w:numId="30">
    <w:abstractNumId w:val="26"/>
  </w:num>
  <w:num w:numId="31">
    <w:abstractNumId w:val="32"/>
  </w:num>
  <w:num w:numId="32">
    <w:abstractNumId w:val="21"/>
  </w:num>
  <w:num w:numId="33">
    <w:abstractNumId w:val="7"/>
  </w:num>
  <w:num w:numId="34">
    <w:abstractNumId w:val="14"/>
  </w:num>
  <w:num w:numId="35">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0"/>
  <w:activeWritingStyle w:appName="MSWord" w:lang="ar-DZ" w:vendorID="64" w:dllVersion="131078" w:nlCheck="1" w:checkStyle="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E5F16"/>
    <w:rsid w:val="00014FF9"/>
    <w:rsid w:val="0002173A"/>
    <w:rsid w:val="00024700"/>
    <w:rsid w:val="000E61C8"/>
    <w:rsid w:val="000F3F4A"/>
    <w:rsid w:val="00137BC3"/>
    <w:rsid w:val="00143F7A"/>
    <w:rsid w:val="00152017"/>
    <w:rsid w:val="001F2871"/>
    <w:rsid w:val="00210BB2"/>
    <w:rsid w:val="00220A8E"/>
    <w:rsid w:val="0024480E"/>
    <w:rsid w:val="00280C76"/>
    <w:rsid w:val="00315DDD"/>
    <w:rsid w:val="0035230E"/>
    <w:rsid w:val="003B2180"/>
    <w:rsid w:val="003C2B88"/>
    <w:rsid w:val="003D3EA8"/>
    <w:rsid w:val="00415520"/>
    <w:rsid w:val="0045773A"/>
    <w:rsid w:val="00467BD4"/>
    <w:rsid w:val="004E20D7"/>
    <w:rsid w:val="00590C78"/>
    <w:rsid w:val="00595B5E"/>
    <w:rsid w:val="005A036D"/>
    <w:rsid w:val="005A1068"/>
    <w:rsid w:val="00622807"/>
    <w:rsid w:val="00646323"/>
    <w:rsid w:val="00646A9B"/>
    <w:rsid w:val="006979D6"/>
    <w:rsid w:val="006A66F0"/>
    <w:rsid w:val="00713626"/>
    <w:rsid w:val="00750DCC"/>
    <w:rsid w:val="0075376E"/>
    <w:rsid w:val="007E6D1A"/>
    <w:rsid w:val="007F5194"/>
    <w:rsid w:val="00866966"/>
    <w:rsid w:val="009773D8"/>
    <w:rsid w:val="0099399A"/>
    <w:rsid w:val="009F255A"/>
    <w:rsid w:val="00A2106F"/>
    <w:rsid w:val="00AC0DFF"/>
    <w:rsid w:val="00AD3C25"/>
    <w:rsid w:val="00AF223D"/>
    <w:rsid w:val="00B04BCE"/>
    <w:rsid w:val="00B307B4"/>
    <w:rsid w:val="00B578E8"/>
    <w:rsid w:val="00C64967"/>
    <w:rsid w:val="00CC4B37"/>
    <w:rsid w:val="00CD3766"/>
    <w:rsid w:val="00CE3E3F"/>
    <w:rsid w:val="00CE5F16"/>
    <w:rsid w:val="00D71DA6"/>
    <w:rsid w:val="00DB28F5"/>
    <w:rsid w:val="00DD7E04"/>
    <w:rsid w:val="00DF3CE8"/>
    <w:rsid w:val="00E10249"/>
    <w:rsid w:val="00E47B0B"/>
    <w:rsid w:val="00E87FC4"/>
    <w:rsid w:val="00F22AE8"/>
    <w:rsid w:val="00F279B3"/>
    <w:rsid w:val="00F96935"/>
    <w:rsid w:val="00FF40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28"/>
      <w:szCs w:val="28"/>
    </w:rPr>
  </w:style>
  <w:style w:type="paragraph" w:styleId="Titre2">
    <w:name w:val="heading 2"/>
    <w:basedOn w:val="Normal"/>
    <w:next w:val="Normal"/>
    <w:qFormat/>
    <w:pPr>
      <w:keepNext/>
      <w:jc w:val="center"/>
      <w:outlineLvl w:val="1"/>
    </w:pPr>
    <w:rPr>
      <w:rFonts w:ascii="Alor Wide" w:hAnsi="Alor Wide"/>
      <w:b/>
      <w:bCs/>
      <w:i/>
      <w:iCs/>
      <w:sz w:val="28"/>
      <w:szCs w:val="28"/>
    </w:rPr>
  </w:style>
  <w:style w:type="paragraph" w:styleId="Titre3">
    <w:name w:val="heading 3"/>
    <w:basedOn w:val="Normal"/>
    <w:next w:val="Normal"/>
    <w:qFormat/>
    <w:pPr>
      <w:keepNext/>
      <w:ind w:firstLine="1560"/>
      <w:outlineLvl w:val="2"/>
    </w:pPr>
    <w:rPr>
      <w:sz w:val="28"/>
      <w:szCs w:val="28"/>
    </w:rPr>
  </w:style>
  <w:style w:type="paragraph" w:styleId="Titre4">
    <w:name w:val="heading 4"/>
    <w:basedOn w:val="Normal"/>
    <w:next w:val="Normal"/>
    <w:qFormat/>
    <w:pPr>
      <w:keepNext/>
      <w:jc w:val="both"/>
      <w:outlineLvl w:val="3"/>
    </w:pPr>
    <w:rPr>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Listepuces">
    <w:name w:val="List Bullet"/>
    <w:basedOn w:val="Normal"/>
    <w:autoRedefine/>
    <w:pPr>
      <w:numPr>
        <w:numId w:val="2"/>
      </w:numPr>
    </w:pPr>
  </w:style>
  <w:style w:type="paragraph" w:styleId="Retraitcorpsdetexte">
    <w:name w:val="Body Text Indent"/>
    <w:basedOn w:val="Normal"/>
    <w:pPr>
      <w:ind w:left="1701" w:hanging="141"/>
    </w:pPr>
    <w:rPr>
      <w:sz w:val="28"/>
      <w:szCs w:val="28"/>
    </w:rPr>
  </w:style>
  <w:style w:type="paragraph" w:styleId="Retraitcorpsdetexte2">
    <w:name w:val="Body Text Indent 2"/>
    <w:basedOn w:val="Normal"/>
    <w:pPr>
      <w:ind w:left="1440" w:firstLine="720"/>
    </w:pPr>
    <w:rPr>
      <w:b/>
      <w:bCs/>
    </w:rPr>
  </w:style>
  <w:style w:type="paragraph" w:styleId="Retraitcorpsdetexte3">
    <w:name w:val="Body Text Indent 3"/>
    <w:basedOn w:val="Normal"/>
    <w:pPr>
      <w:ind w:left="2160"/>
      <w:jc w:val="both"/>
    </w:pPr>
    <w:rPr>
      <w:rFonts w:ascii="Arial" w:hAnsi="Arial"/>
      <w:b/>
      <w:bCs/>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pPr>
      <w:tabs>
        <w:tab w:val="center" w:pos="4536"/>
        <w:tab w:val="right" w:pos="9072"/>
      </w:tabs>
    </w:pPr>
  </w:style>
  <w:style w:type="character" w:styleId="Lienhypertexte">
    <w:name w:val="Hyperlink"/>
    <w:rsid w:val="005A1068"/>
    <w:rPr>
      <w:color w:val="0000FF"/>
      <w:u w:val="single"/>
    </w:rPr>
  </w:style>
  <w:style w:type="paragraph" w:styleId="Paragraphedeliste">
    <w:name w:val="List Paragraph"/>
    <w:basedOn w:val="Normal"/>
    <w:uiPriority w:val="34"/>
    <w:qFormat/>
    <w:rsid w:val="00024700"/>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_kechad@esc-alger.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5BA4D-C40C-4D16-ABBE-402C0146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9511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ll</vt:lpstr>
    </vt:vector>
  </TitlesOfParts>
  <Company/>
  <LinksUpToDate>false</LinksUpToDate>
  <CharactersWithSpaces>11218</CharactersWithSpaces>
  <SharedDoc>false</SharedDoc>
  <HLinks>
    <vt:vector size="6" baseType="variant">
      <vt:variant>
        <vt:i4>3801194</vt:i4>
      </vt:variant>
      <vt:variant>
        <vt:i4>0</vt:i4>
      </vt:variant>
      <vt:variant>
        <vt:i4>0</vt:i4>
      </vt:variant>
      <vt:variant>
        <vt:i4>5</vt:i4>
      </vt:variant>
      <vt:variant>
        <vt:lpwstr>mailto:r_kechad@esc-alger.dz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dc:title>
  <dc:creator>KECHAD</dc:creator>
  <cp:lastModifiedBy>Admin</cp:lastModifiedBy>
  <cp:revision>2</cp:revision>
  <cp:lastPrinted>2003-03-11T01:11:00Z</cp:lastPrinted>
  <dcterms:created xsi:type="dcterms:W3CDTF">2021-01-28T10:19:00Z</dcterms:created>
  <dcterms:modified xsi:type="dcterms:W3CDTF">2021-01-28T10:19:00Z</dcterms:modified>
</cp:coreProperties>
</file>