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E6" w:rsidRPr="008712A2" w:rsidRDefault="00E91AE6" w:rsidP="009C6945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السي</w:t>
      </w:r>
      <w:r w:rsidR="0000527A"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</w:t>
      </w:r>
      <w:r w:rsidR="00893D9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رة الذاتي</w:t>
      </w:r>
      <w:r w:rsidR="0000527A"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</w:t>
      </w:r>
      <w:r w:rsidR="00893D9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ة</w:t>
      </w:r>
    </w:p>
    <w:p w:rsidR="00D07EF2" w:rsidRPr="004F60CE" w:rsidRDefault="009C6945" w:rsidP="009C6945">
      <w:pPr>
        <w:bidi/>
        <w:spacing w:line="240" w:lineRule="auto"/>
        <w:jc w:val="center"/>
        <w:rPr>
          <w:rFonts w:cs="Simplified Arabic"/>
          <w:b/>
          <w:bCs/>
          <w:sz w:val="30"/>
          <w:szCs w:val="30"/>
          <w:u w:val="single"/>
          <w:rtl/>
          <w:lang w:bidi="ar-DZ"/>
        </w:rPr>
      </w:pPr>
      <w:r>
        <w:rPr>
          <w:rFonts w:cs="Simplified Arabic"/>
          <w:b/>
          <w:bCs/>
          <w:noProof/>
          <w:sz w:val="30"/>
          <w:szCs w:val="30"/>
          <w:u w:val="single"/>
          <w:rtl/>
          <w:lang w:eastAsia="fr-FR"/>
        </w:rPr>
        <w:drawing>
          <wp:inline distT="0" distB="0" distL="0" distR="0">
            <wp:extent cx="5010150" cy="2266950"/>
            <wp:effectExtent l="19050" t="0" r="0" b="0"/>
            <wp:docPr id="1" name="Image 1" descr="C:\Users\WAHID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\Desktop\111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94" cy="22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E6" w:rsidRPr="008712A2" w:rsidRDefault="00E91AE6" w:rsidP="009C694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712A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1-</w:t>
      </w:r>
      <w:r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البيانات الشخصية</w:t>
      </w:r>
    </w:p>
    <w:p w:rsidR="00E91AE6" w:rsidRPr="008712A2" w:rsidRDefault="00E91AE6" w:rsidP="009C694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الاسم واللقب: عبد العزيز برقوق</w:t>
      </w:r>
    </w:p>
    <w:p w:rsidR="00E91AE6" w:rsidRDefault="00E91AE6" w:rsidP="00C439B6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تاريخ </w:t>
      </w:r>
      <w:r w:rsidR="00D07EF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ومكان الازدياد 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:24/03/1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973</w:t>
      </w:r>
      <w:r w:rsidR="00D07EF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439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B93C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</w:t>
      </w:r>
    </w:p>
    <w:p w:rsidR="007B1315" w:rsidRPr="008712A2" w:rsidRDefault="007B1315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الجنسية: جزائرية</w:t>
      </w:r>
    </w:p>
    <w:p w:rsidR="00E91AE6" w:rsidRPr="008712A2" w:rsidRDefault="00E91AE6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عنوان 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الإقامة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الحالية: 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 </w:t>
      </w:r>
      <w:r w:rsidR="007B1315">
        <w:rPr>
          <w:rFonts w:ascii="Simplified Arabic" w:hAnsi="Simplified Arabic" w:cs="Simplified Arabic"/>
          <w:sz w:val="28"/>
          <w:szCs w:val="28"/>
          <w:lang w:bidi="ar-DZ"/>
        </w:rPr>
        <w:t>660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مسكن، واد مرزوق</w:t>
      </w:r>
      <w:r w:rsidR="00D07EF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تيبازة</w:t>
      </w:r>
      <w:r w:rsidR="00B93C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الجزائر</w:t>
      </w:r>
    </w:p>
    <w:p w:rsidR="00E91AE6" w:rsidRPr="008712A2" w:rsidRDefault="00E91AE6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رقم الهاتف:</w:t>
      </w:r>
      <w:r w:rsidR="007B13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00213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6</w:t>
      </w:r>
      <w:r w:rsidR="007B13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99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7B13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75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7B13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75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7B13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31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07EF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العنوان الالكتروني: </w:t>
      </w:r>
      <w:hyperlink r:id="rId8" w:history="1">
        <w:r w:rsidR="006F3521" w:rsidRPr="008712A2">
          <w:rPr>
            <w:rStyle w:val="Lienhypertexte"/>
            <w:rFonts w:ascii="Simplified Arabic" w:hAnsi="Simplified Arabic" w:cs="Simplified Arabic"/>
            <w:sz w:val="28"/>
            <w:szCs w:val="28"/>
            <w:lang w:val="en-US" w:bidi="ar-DZ"/>
          </w:rPr>
          <w:t>b.azouz2007@yahoo.fr</w:t>
        </w:r>
      </w:hyperlink>
    </w:p>
    <w:p w:rsidR="006F3521" w:rsidRDefault="006F3521" w:rsidP="006F3521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 المؤسسة الجامعية المستخدمة: المركز الجامعي مرسلي عبد الله- تيبازة</w:t>
      </w:r>
      <w:r w:rsidR="00B93C4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الجزائر</w:t>
      </w:r>
    </w:p>
    <w:p w:rsidR="00827B62" w:rsidRDefault="007B1315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  ( أستاذ محاضر في</w:t>
      </w:r>
      <w:r w:rsidR="00713D5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القانونين الدستوري والإداري في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الأطوار: دكتوراه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ماستر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ليسانس )</w:t>
      </w:r>
    </w:p>
    <w:p w:rsidR="00713D5C" w:rsidRPr="008712A2" w:rsidRDefault="00713D5C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p w:rsidR="000E7E3A" w:rsidRDefault="00E91AE6" w:rsidP="004C31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2-</w:t>
      </w:r>
      <w:r w:rsidR="000E7E3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الخبرة المهنية </w:t>
      </w:r>
      <w:r w:rsidR="007B13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في التدريس الجامعي</w:t>
      </w:r>
    </w:p>
    <w:p w:rsidR="00522D74" w:rsidRDefault="00522D74" w:rsidP="00522D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46C9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أستاذ دائم بالجامعة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منذ ديسمبر 2002 إلى الوقت الحالي ( 16 سنة خبرة مهنية ) على النحو التالي:</w:t>
      </w:r>
    </w:p>
    <w:p w:rsidR="00522D74" w:rsidRDefault="00522D74" w:rsidP="00522D7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22D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ديسمبر 2002 الى جويلية 2016 : أستاذ مساعد </w:t>
      </w:r>
    </w:p>
    <w:p w:rsidR="00522D74" w:rsidRPr="00522D74" w:rsidRDefault="00522D74" w:rsidP="00522D7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22D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جويلية 2016 الى جانفي 2018: أستاذ محاضر </w:t>
      </w:r>
      <w:r w:rsidRPr="00522D7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522D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</w:p>
    <w:p w:rsidR="00522D74" w:rsidRDefault="00522D74" w:rsidP="00522D7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جانفي 2018 الى غاية اليوم: أستاذ محاضر- أ </w:t>
      </w:r>
    </w:p>
    <w:p w:rsidR="00522D74" w:rsidRPr="00522D74" w:rsidRDefault="00522D74" w:rsidP="00522D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E91AE6" w:rsidRPr="008712A2" w:rsidRDefault="000E7E3A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3- </w:t>
      </w:r>
      <w:r w:rsidR="00E91AE6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المسار الدراسي</w:t>
      </w:r>
      <w:r w:rsidR="00522D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الجامعي</w:t>
      </w:r>
      <w:r w:rsidR="00E91AE6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C3174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والتدرج الوظيفي</w:t>
      </w:r>
      <w:r w:rsidR="007B13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4C3174" w:rsidRDefault="007B1315" w:rsidP="004C31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* </w:t>
      </w:r>
      <w:r w:rsidR="004C3174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المسار الدراسي</w:t>
      </w:r>
    </w:p>
    <w:p w:rsidR="00E91AE6" w:rsidRPr="008712A2" w:rsidRDefault="00E91AE6" w:rsidP="009C694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5156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جوان 1997: شهادة ال</w:t>
      </w:r>
      <w:r w:rsidR="00B93C43">
        <w:rPr>
          <w:rFonts w:ascii="Simplified Arabic" w:hAnsi="Simplified Arabic" w:cs="Simplified Arabic"/>
          <w:sz w:val="28"/>
          <w:szCs w:val="28"/>
          <w:rtl/>
          <w:lang w:bidi="ar-DZ"/>
        </w:rPr>
        <w:t>ليسانس في الحقوق، جامعة البليدة</w:t>
      </w:r>
      <w:r w:rsidR="00B93C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الجزائر</w:t>
      </w:r>
    </w:p>
    <w:p w:rsidR="00E91AE6" w:rsidRPr="008712A2" w:rsidRDefault="00E91AE6" w:rsidP="004C31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5156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جوان 1999: شهادة نهاية الدراسة النظرية في قسم الماجستير، فرع القانون العقاري</w:t>
      </w:r>
      <w:r w:rsidR="00827B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الزراعي</w:t>
      </w:r>
      <w:r w:rsidR="00B93C43">
        <w:rPr>
          <w:rFonts w:ascii="Simplified Arabic" w:hAnsi="Simplified Arabic" w:cs="Simplified Arabic"/>
          <w:sz w:val="28"/>
          <w:szCs w:val="28"/>
          <w:rtl/>
          <w:lang w:bidi="ar-DZ"/>
        </w:rPr>
        <w:t>، كلية الحقوق جامعة البليدة</w:t>
      </w:r>
      <w:r w:rsidR="00B93C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الجزائر</w:t>
      </w:r>
    </w:p>
    <w:p w:rsidR="00E91AE6" w:rsidRPr="008712A2" w:rsidRDefault="00E91AE6" w:rsidP="009C694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="005156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جوان 1999: شهادة الكفاءة المهنية للمحاماة، كلية الحقوق جامعة الجزائر.</w:t>
      </w:r>
    </w:p>
    <w:p w:rsidR="00E91AE6" w:rsidRPr="008712A2" w:rsidRDefault="00E91AE6" w:rsidP="009C694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5156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جويلية 2002: شهادة الماجستير في القانون العام ( قانون دستوري)، كلية الحقوق جامعة الجزائر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-1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C3174" w:rsidRDefault="004F60CE" w:rsidP="004C317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جويلية 2016: شهادة الدكتوراه في القانون العام ( قانون دستوري)، كلية الحقوق جامعة الجزائر-1.</w:t>
      </w:r>
    </w:p>
    <w:p w:rsidR="00C439B6" w:rsidRDefault="00C439B6" w:rsidP="00C439B6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جانفي 2018 : شهادة التأهيل الجامعي بعد الدكتوراه، جامعة البليدة-2 ( الجزائر )</w:t>
      </w:r>
    </w:p>
    <w:p w:rsidR="007B1315" w:rsidRPr="008712A2" w:rsidRDefault="007B1315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F60CE" w:rsidRPr="008712A2" w:rsidRDefault="007B1315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* </w:t>
      </w:r>
      <w:r w:rsidR="004C3174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التدرج الوظيفي</w:t>
      </w:r>
      <w:r w:rsidR="00057A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91AE6" w:rsidRPr="008712A2" w:rsidRDefault="004C3174" w:rsidP="008712A2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D6477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ديسم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1D6477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2002: التعيين في كلية الحقوق جامعة ورقلة 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برتبة </w:t>
      </w:r>
      <w:r w:rsidR="001D6477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أستاذ مساعد دائم.</w:t>
      </w:r>
    </w:p>
    <w:p w:rsidR="001D6477" w:rsidRPr="008712A2" w:rsidRDefault="001D6477" w:rsidP="008712A2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6F352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سبتمبر 2006: الترقية </w:t>
      </w:r>
      <w:r w:rsidR="004C3174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رتبة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أستاذ مكلف بالدروس ( الموافق لمنصب أستاذ مساعد "أ" في القانون الجديد).</w:t>
      </w:r>
    </w:p>
    <w:p w:rsidR="008712A2" w:rsidRDefault="008712A2" w:rsidP="008712A2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 جويلية 2016: الترقية إلى رتبة أستاذ محاضر – ب.</w:t>
      </w:r>
      <w:r w:rsidR="00297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9723D" w:rsidRDefault="0029723D" w:rsidP="0029723D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جانفي 2018 الترقية 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رتبة أستاذ محاضر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 (رتبة الأستاذية / شهادة التأهيل الجامعي).</w:t>
      </w:r>
    </w:p>
    <w:p w:rsidR="00713D5C" w:rsidRDefault="00713D5C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13D5C" w:rsidRPr="00713D5C" w:rsidRDefault="00713D5C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713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713D5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المهام والتكاليف البيداغوجية</w:t>
      </w:r>
    </w:p>
    <w:p w:rsidR="00713D5C" w:rsidRDefault="00713D5C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B1315" w:rsidRPr="00713D5C" w:rsidRDefault="007B1315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13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 </w:t>
      </w:r>
      <w:r w:rsidR="00713D5C" w:rsidRPr="00713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713D5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مهام </w:t>
      </w:r>
      <w:r w:rsidR="00522D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الإدارية و</w:t>
      </w:r>
      <w:r w:rsidR="00713D5C" w:rsidRPr="00713D5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713D5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بيداغوجية</w:t>
      </w:r>
    </w:p>
    <w:p w:rsidR="007B1315" w:rsidRDefault="00713D5C" w:rsidP="00713D5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 نوفمبر 2015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افريل 2019</w:t>
      </w:r>
      <w:r w:rsidR="007B1315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7B1315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منصب رئيس قسم بمعهد الحقوق والعلوم سياسية بالمركز الجامعي مرسلي عبد الله، تيبازة.</w:t>
      </w:r>
    </w:p>
    <w:p w:rsidR="007B1315" w:rsidRDefault="007B1315" w:rsidP="007B1315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نوفمبر 2015</w:t>
      </w:r>
      <w:r w:rsidR="00713D5C" w:rsidRPr="00713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13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 افريل 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عضوية المجلس العلمي لمعهد</w:t>
      </w:r>
      <w:r w:rsidRPr="00057A4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الحقوق والعلوم سياسية بالمركز الجامعي مرسلي عبد الله، تيبازة.</w:t>
      </w:r>
    </w:p>
    <w:p w:rsidR="000E7E3A" w:rsidRDefault="000E7E3A" w:rsidP="000E7E3A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اكتوبر2018</w:t>
      </w:r>
      <w:r w:rsidR="00713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يومنا هذا: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عضوية لجنة التكوين في طور الدكتوراه.</w:t>
      </w:r>
    </w:p>
    <w:p w:rsidR="00DC4E10" w:rsidRDefault="00DC4E10" w:rsidP="00DC4E10">
      <w:pPr>
        <w:pStyle w:val="Pieddepage"/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57A4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2007- 2009: عضوية لجنة مادة القانون للمسابقة على أساس الاختبار للمهنيين الاداريين، مركز امتحان جامعة  ورقلة </w:t>
      </w:r>
    </w:p>
    <w:p w:rsidR="00DC4E10" w:rsidRPr="007F1CB1" w:rsidRDefault="00DC4E10" w:rsidP="00DC4E10">
      <w:pPr>
        <w:pStyle w:val="Pieddepage"/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- 2018-2019: </w:t>
      </w:r>
      <w:r w:rsidRPr="007F1CB1">
        <w:rPr>
          <w:rFonts w:ascii="Simplified Arabic" w:hAnsi="Simplified Arabic" w:cs="Simplified Arabic"/>
          <w:sz w:val="28"/>
          <w:szCs w:val="28"/>
          <w:rtl/>
          <w:lang w:val="en-US"/>
        </w:rPr>
        <w:t>عضوية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لجنة امتحان القانون العام في مسابقة الدكتوراه بالمركز الجامعي تيبازة </w:t>
      </w:r>
    </w:p>
    <w:p w:rsidR="00DC4E10" w:rsidRDefault="00DC4E10" w:rsidP="00DC4E10">
      <w:pPr>
        <w:pStyle w:val="Pieddepage"/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- 2019- 2020: عضوية لجنة مادة القانون للمسابقة على أساس الاختبار للمهنيين الاداريين، مركز امتحان المركز الجامعي تيبازة  </w:t>
      </w:r>
    </w:p>
    <w:p w:rsidR="00DC4E10" w:rsidRPr="008712A2" w:rsidRDefault="00DC4E10" w:rsidP="00DC4E10">
      <w:pPr>
        <w:tabs>
          <w:tab w:val="left" w:pos="6507"/>
        </w:tabs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0E7E3A" w:rsidRDefault="001C071D" w:rsidP="000E7E3A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* </w:t>
      </w:r>
      <w:r w:rsidR="0025522C" w:rsidRPr="002552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التكاليف البيداغوجية</w:t>
      </w:r>
      <w:r w:rsidR="00DC4E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والإشراف على المذكرات والأطروحات الجامعية</w:t>
      </w:r>
    </w:p>
    <w:p w:rsidR="0025522C" w:rsidRDefault="001C071D" w:rsidP="0025522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25522C" w:rsidRP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المحاضرات في قسم الليسانس للسنوات الجامعية 2003 </w:t>
      </w:r>
      <w:r w:rsidR="0025522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 (القانون العام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دستوري واداري/ 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والقانون الخاص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النظرية العامة للالتزام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25522C" w:rsidRDefault="001C071D" w:rsidP="0025522C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تدريس المحاضرات في قسم 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 للسنوات الجامعية 2016-2019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القانون العام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قانون دستوري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25522C" w:rsidRDefault="001C071D" w:rsidP="0025522C">
      <w:pPr>
        <w:tabs>
          <w:tab w:val="left" w:pos="1182"/>
        </w:tabs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تدريس المحاضرات في طور الدكتوراه للسنة الجامعية 2018-2019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 العام: قانون دستوري /</w:t>
      </w:r>
      <w:r w:rsidR="00255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 العدالة الدستورية )</w:t>
      </w:r>
    </w:p>
    <w:p w:rsidR="007F1CB1" w:rsidRDefault="0025522C" w:rsidP="007F1CB1">
      <w:pPr>
        <w:tabs>
          <w:tab w:val="left" w:pos="1182"/>
        </w:tabs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1C07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الإشراف على مذكرات التخرج </w:t>
      </w:r>
      <w:r w:rsidR="007F1CB1" w:rsidRPr="001C07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قسم الماستر</w:t>
      </w:r>
      <w:r w:rsidR="007F1CB1" w:rsidRPr="007F1C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F1C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للسنة الجامعية 2017-2018  </w:t>
      </w:r>
      <w:r w:rsid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بالمركز الجامعي تيبازة </w:t>
      </w:r>
      <w:r w:rsidR="007F1C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( 5 مذكرات تخرج في القانونين الدستوري و الاداري)</w:t>
      </w:r>
      <w:r w:rsidR="001C07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1C071D" w:rsidRDefault="001C071D" w:rsidP="001C071D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4271"/>
        <w:gridCol w:w="3260"/>
      </w:tblGrid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عنوان مذكرة الماستر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دور محكمة التنازع في النظام القضائي الجزائري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2018</w:t>
            </w:r>
          </w:p>
        </w:tc>
      </w:tr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أحكام عقد الامتياز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2018</w:t>
            </w:r>
          </w:p>
        </w:tc>
      </w:tr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عقد الامتياز كأسلوب لاستغلال العقار الفلاحي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2018</w:t>
            </w:r>
          </w:p>
        </w:tc>
      </w:tr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صلاحيات القاضي الاداري في ظل قانون الاجراءات المدنية والادارية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2018</w:t>
            </w:r>
          </w:p>
        </w:tc>
      </w:tr>
      <w:tr w:rsidR="001C071D" w:rsidRPr="00491639" w:rsidTr="001C071D"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دور المجلس الدستوري في العمل التشريعي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D" w:rsidRPr="00491639" w:rsidRDefault="001C071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2018</w:t>
            </w:r>
          </w:p>
        </w:tc>
      </w:tr>
    </w:tbl>
    <w:p w:rsidR="001C071D" w:rsidRPr="00491639" w:rsidRDefault="001C071D" w:rsidP="001C071D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</w:p>
    <w:p w:rsidR="00491639" w:rsidRPr="00491639" w:rsidRDefault="007F1CB1" w:rsidP="00491639">
      <w:pPr>
        <w:tabs>
          <w:tab w:val="left" w:pos="1182"/>
        </w:tabs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432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الإشراف على مذكرات التخرج في قسم الماستر</w:t>
      </w:r>
      <w:r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للسنة الجامعية 2018-2019  </w:t>
      </w:r>
      <w:r w:rsidR="00491639"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بالمركز الجامعي تيبازة </w:t>
      </w:r>
      <w:r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="00491639"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مذكرات تخرج في القانونين الدستوري و الاداري)</w:t>
      </w:r>
      <w:r w:rsidR="00491639"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491639" w:rsidRPr="00491639" w:rsidRDefault="0025522C" w:rsidP="00491639">
      <w:pPr>
        <w:tabs>
          <w:tab w:val="left" w:pos="1182"/>
        </w:tabs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9163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4696"/>
        <w:gridCol w:w="2835"/>
      </w:tblGrid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عنوان مذكرة الماستر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الرقابة الوصائية على المجلس الشعبي البلدي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آلية الدفع بعدم الدستورية في التعديل الدستوري 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tabs>
                <w:tab w:val="right" w:pos="2614"/>
              </w:tabs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الرقابة على القرارات التأديبية للمنظمات المهنية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النظام التأديبي للقاضي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المؤسسات الاستشارية في النظام الدستوري الجزائري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491639" w:rsidRPr="00491639" w:rsidTr="00491639"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مركز الوالي في التنظيم الإداري الجزائري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39" w:rsidRPr="00491639" w:rsidRDefault="00491639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49163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جوان 2019</w:t>
            </w:r>
          </w:p>
        </w:tc>
      </w:tr>
    </w:tbl>
    <w:p w:rsidR="00491639" w:rsidRPr="00491639" w:rsidRDefault="00491639" w:rsidP="00491639">
      <w:pPr>
        <w:pStyle w:val="Paragraphedeliste"/>
        <w:tabs>
          <w:tab w:val="left" w:pos="4449"/>
        </w:tabs>
        <w:bidi/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</w:p>
    <w:p w:rsidR="00CB387E" w:rsidRDefault="00CB387E" w:rsidP="00CB387E">
      <w:pPr>
        <w:pStyle w:val="Pieddepage"/>
        <w:bidi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491639" w:rsidRPr="00DC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الإشراف على أطروحة دكتوراه</w:t>
      </w:r>
      <w:r w:rsidR="00491639"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القانون الدستوري بالمركز الجامعي تيبازة، </w:t>
      </w:r>
      <w:r w:rsidR="00491639" w:rsidRPr="004916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بعنوان : "مركز المعارضة البرلمانية في النظام الدستوري الجزائري".</w:t>
      </w:r>
      <w:r w:rsidR="002432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التسجيل الثاني 2019-2020.</w:t>
      </w:r>
    </w:p>
    <w:p w:rsidR="0023290C" w:rsidRDefault="0023290C" w:rsidP="0023290C">
      <w:pPr>
        <w:pStyle w:val="Pieddepage"/>
        <w:bidi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 </w:t>
      </w:r>
      <w:r w:rsidRPr="00BF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عضوية لجنة التأهيل الجامعي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الدكتوراه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بجامعة المسيلة ، للدكتورة: موساوي فاطمة ، خلال السنة : 2017-2018.</w:t>
      </w:r>
    </w:p>
    <w:p w:rsidR="00CB387E" w:rsidRDefault="00CB387E" w:rsidP="0023290C">
      <w:pPr>
        <w:pStyle w:val="Pieddepage"/>
        <w:bidi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BF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عضوية لجنة التأهيل الجامعي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الدكتوراه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بجامعة الجزائر-1 ، للدكتورة: دوايسية كريمة ، </w:t>
      </w:r>
      <w:r w:rsidR="00232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 السنة : 2019-2020.</w:t>
      </w:r>
    </w:p>
    <w:p w:rsidR="00E91AE6" w:rsidRPr="008712A2" w:rsidRDefault="00713D5C" w:rsidP="008712A2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5</w:t>
      </w:r>
      <w:r w:rsidR="00E91AE6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-</w:t>
      </w:r>
      <w:r w:rsidR="008712A2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النشاطات والأبحاث</w:t>
      </w:r>
      <w:r w:rsidR="00E91AE6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العلمية </w:t>
      </w:r>
    </w:p>
    <w:p w:rsidR="008712A2" w:rsidRPr="008712A2" w:rsidRDefault="008712A2" w:rsidP="008712A2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الأبحاث العلمية المنشورة </w:t>
      </w:r>
    </w:p>
    <w:p w:rsidR="00021931" w:rsidRDefault="00827B62" w:rsidP="00471EA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02193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21931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مقال بعنوان: " مقاربة في رصد منهج المجلس الدستوري في توسيع الكتلة الدستورية"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F60CE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مجلة دفاتر السياسة والقانو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ن، </w:t>
      </w:r>
      <w:r w:rsid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تصدر عن</w:t>
      </w:r>
      <w:r w:rsidR="008712A2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74CAF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الحقوق والعلوم السياسية جامعة ورقلة</w:t>
      </w:r>
      <w:r w:rsid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471EAF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العدد 09 لسنة 2013</w:t>
      </w:r>
      <w:r w:rsidR="004F60CE" w:rsidRPr="008712A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57A4E" w:rsidRDefault="00827B62" w:rsidP="00471EA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2- مقال بعنوان: " معيار </w:t>
      </w:r>
      <w:r w:rsidRP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اختصاص القاضي الإداري من النص إلى الاجتهاد: المقاربات القاصرة "، مجلة </w:t>
      </w:r>
      <w:r w:rsidR="00471EAF" w:rsidRP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الدراسات القانونية ، تصدر عن مخبر السيادة والعولمة، جامعة يحي فارس بالمدية، المجلد الثالث (العدد الثاني </w:t>
      </w:r>
      <w:r w:rsidR="00471EAF" w:rsidRPr="00471EAF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471EAF" w:rsidRP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الجزء الثاني)، جوان 2017.</w:t>
      </w:r>
    </w:p>
    <w:p w:rsidR="007F1CB1" w:rsidRDefault="007F1CB1" w:rsidP="007F1CB1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21931" w:rsidRDefault="00BE3C07" w:rsidP="00057A4E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مداخلات </w:t>
      </w:r>
      <w:r w:rsidR="008712A2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الملتقيات</w:t>
      </w:r>
      <w:r w:rsidR="00057A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الدولية والوطنية</w:t>
      </w:r>
      <w:r w:rsidR="008712A2" w:rsidRPr="008712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والأيام الدراسية</w:t>
      </w:r>
      <w:r w:rsidR="005156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522D74" w:rsidRPr="00522D74" w:rsidRDefault="00522D74" w:rsidP="00522D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الملتقيات الدولية</w:t>
      </w:r>
    </w:p>
    <w:p w:rsidR="00C439B6" w:rsidRPr="000F241E" w:rsidRDefault="000F241E" w:rsidP="000F241E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F24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 </w:t>
      </w:r>
      <w:r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Pr="000F241E">
        <w:rPr>
          <w:rFonts w:ascii="Simplified Arabic" w:hAnsi="Simplified Arabic" w:cs="Simplified Arabic" w:hint="cs"/>
          <w:sz w:val="28"/>
          <w:szCs w:val="28"/>
          <w:rtl/>
        </w:rPr>
        <w:t xml:space="preserve">: " فكرة العدالة البديلة بين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ضرورات الواقع وتحديات النجاح "، ملتقى دولي حول: 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العدالة البديلة كتدبير استثنائي للعمل القضائي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"،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عمان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المملكة الأردنية الهاشمية،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من تنظيم مخبر المؤسسات الدستورية والنظم السياسية بالتعاون مع </w:t>
      </w:r>
      <w:r>
        <w:rPr>
          <w:rFonts w:ascii="Simplified Arabic" w:hAnsi="Simplified Arabic" w:cs="Simplified Arabic" w:hint="cs"/>
          <w:sz w:val="28"/>
          <w:szCs w:val="28"/>
          <w:rtl/>
        </w:rPr>
        <w:t>مركز رماح بالأردن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24-25 ديسمبر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2018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712A2" w:rsidRDefault="000F241E" w:rsidP="000F241E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="008712A2"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>: " ضرورة تطوير أدوات وأهداف الدبلوماسية الجزائرية "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>ملتقى دولي حول: دور الدبلوماسية الجزائرية في حل الأزمات الدولية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 المركز الجامعي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 نوفمبر 2016</w:t>
      </w:r>
    </w:p>
    <w:p w:rsidR="00515641" w:rsidRDefault="000F241E" w:rsidP="00515641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3</w:t>
      </w:r>
      <w:r w:rsidR="00515641" w:rsidRPr="00515641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- </w:t>
      </w:r>
      <w:r w:rsidR="00515641" w:rsidRPr="00515641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مداخلة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 xml:space="preserve"> بعنوان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: "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التمييز الايجابي لصالح المرأة: قراءة في التأصيل والآليات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ملتقى دولي حول: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المشاركة السياسية للمرأة العربية، مخبر المؤسسات الدستورية والنظم السياسية بالتعاون مع منظمة اليونيسكو بالجزائر،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أفريل</w:t>
      </w:r>
      <w:r w:rsidR="00515641"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2017</w:t>
      </w:r>
    </w:p>
    <w:p w:rsidR="00261FFE" w:rsidRDefault="00261FFE" w:rsidP="005A3EE6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r w:rsidRPr="00515641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مداخلة</w:t>
      </w:r>
      <w:r w:rsidRPr="008712A2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 xml:space="preserve"> بعنوان</w:t>
      </w:r>
      <w:r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: " </w:t>
      </w:r>
      <w:r>
        <w:rPr>
          <w:rFonts w:ascii="Simplified Arabic" w:hAnsi="Simplified Arabic" w:cs="Simplified Arabic" w:hint="cs"/>
          <w:sz w:val="28"/>
          <w:szCs w:val="28"/>
          <w:rtl/>
        </w:rPr>
        <w:t>مفهوم الحق في حرمة الحياة الخاصة من خلال النصوص القانونية الوطنية</w:t>
      </w:r>
      <w:r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ندوة</w:t>
      </w:r>
      <w:r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دولي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8712A2">
        <w:rPr>
          <w:rFonts w:ascii="Simplified Arabic" w:eastAsia="Calibri" w:hAnsi="Simplified Arabic" w:cs="Simplified Arabic"/>
          <w:sz w:val="28"/>
          <w:szCs w:val="28"/>
          <w:rtl/>
        </w:rPr>
        <w:t xml:space="preserve"> حول: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الحق في حماية الحياة الخاصة والبيانات الشخصية</w:t>
      </w:r>
      <w:r w:rsidR="005A3EE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:النصوص والآليات،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معهد الحقوق والعلوم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السياسية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المركز الجامعي</w:t>
      </w:r>
      <w:r w:rsidR="005A3EE6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A3EE6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3EE6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فيفري</w:t>
      </w:r>
      <w:r w:rsidR="005A3EE6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EE6">
        <w:rPr>
          <w:rFonts w:ascii="Simplified Arabic" w:hAnsi="Simplified Arabic" w:cs="Simplified Arabic" w:hint="cs"/>
          <w:sz w:val="28"/>
          <w:szCs w:val="28"/>
          <w:rtl/>
        </w:rPr>
        <w:t>2019</w:t>
      </w:r>
    </w:p>
    <w:p w:rsidR="00522D74" w:rsidRPr="00522D74" w:rsidRDefault="00522D74" w:rsidP="00522D74">
      <w:pPr>
        <w:pStyle w:val="Pieddepag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2D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الملتقيات الوطنية</w:t>
      </w:r>
    </w:p>
    <w:p w:rsidR="000F241E" w:rsidRDefault="005A3EE6" w:rsidP="000F241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5</w:t>
      </w:r>
      <w:r w:rsidR="000F241E" w:rsidRPr="000F241E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- </w:t>
      </w:r>
      <w:r w:rsidR="000F241E"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الرقابة على عقد الامتياز الفلاحي</w:t>
      </w:r>
      <w:r w:rsidR="000F241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، ملتقى وطني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 حول: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الإطار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 xml:space="preserve"> القانوني للاستثمار الفلاحي في الجزائر،  المركز الجامعي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="000F241E" w:rsidRPr="008712A2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261FFE" w:rsidRDefault="005A3EE6" w:rsidP="00261FF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6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261FFE"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التسوية القضائية لمنازعات الشراكة بين القطاعين العام والخاص" ، ملتقى وطني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حول: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نجاعة نظام الشراكة بين القطاعين العام والخاص في الجزائر،  المركز الجامعي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جوان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261FFE" w:rsidRDefault="005A3EE6" w:rsidP="00261FF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7</w:t>
      </w:r>
      <w:r w:rsidR="00261FF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- </w:t>
      </w:r>
      <w:r w:rsidR="00261FFE"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مدى كفاية الحماية المقررة للأطفال مجهولي النسب" ، ملتقى وطني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حول: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حماية حقوق الطفل بين نص القانون وآليات تطبيقه،  المركز الجامعي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ديسمبر</w:t>
      </w:r>
      <w:r w:rsidR="00261FFE" w:rsidRPr="008712A2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261FFE" w:rsidRPr="00522D74" w:rsidRDefault="00522D74" w:rsidP="00522D74">
      <w:pPr>
        <w:pStyle w:val="Pieddepage"/>
        <w:numPr>
          <w:ilvl w:val="0"/>
          <w:numId w:val="6"/>
        </w:numPr>
        <w:tabs>
          <w:tab w:val="clear" w:pos="4536"/>
          <w:tab w:val="clear" w:pos="9072"/>
          <w:tab w:val="left" w:pos="545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522D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الأيام الدراسية</w:t>
      </w:r>
      <w:r w:rsidR="00261FFE" w:rsidRPr="00522D74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8712A2" w:rsidRPr="008712A2" w:rsidRDefault="005A3EE6" w:rsidP="0086673A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712A2" w:rsidRPr="008712A2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>: " نظام الرقابة على دستورية القواني</w:t>
      </w:r>
      <w:r w:rsidR="00515641">
        <w:rPr>
          <w:rFonts w:ascii="Simplified Arabic" w:hAnsi="Simplified Arabic" w:cs="Simplified Arabic"/>
          <w:sz w:val="28"/>
          <w:szCs w:val="28"/>
          <w:rtl/>
        </w:rPr>
        <w:t>ن في ظل التعديل الدستوري 2016 "</w:t>
      </w:r>
      <w:r w:rsidR="0086673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>يوم دراسي حول: وق</w:t>
      </w:r>
      <w:r w:rsidR="00515641">
        <w:rPr>
          <w:rFonts w:ascii="Simplified Arabic" w:hAnsi="Simplified Arabic" w:cs="Simplified Arabic"/>
          <w:sz w:val="28"/>
          <w:szCs w:val="28"/>
          <w:rtl/>
        </w:rPr>
        <w:t>فة عند آخر تعديل دستوري 2016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 المركز الجامعي</w:t>
      </w:r>
      <w:r w:rsidR="00515641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15641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 ديسمبر 2016</w:t>
      </w:r>
    </w:p>
    <w:p w:rsidR="008712A2" w:rsidRDefault="005A3EE6" w:rsidP="00515641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712A2" w:rsidRPr="00893D9F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>: " تعزيز حقوق الدفاع من التوقيف للنظر إلى المحاكمة، هل من إضافة نوعية؟ "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712A2" w:rsidRPr="008712A2">
        <w:rPr>
          <w:rFonts w:ascii="Simplified Arabic" w:hAnsi="Simplified Arabic" w:cs="Simplified Arabic"/>
          <w:sz w:val="28"/>
          <w:szCs w:val="28"/>
          <w:rtl/>
        </w:rPr>
        <w:t xml:space="preserve">يوم دراسي حول: التعديلات الجديدة في قانوني العقوبات والإجراءات الجزائية </w:t>
      </w:r>
      <w:r w:rsidR="00515641">
        <w:rPr>
          <w:rFonts w:ascii="Simplified Arabic" w:hAnsi="Simplified Arabic" w:cs="Simplified Arabic"/>
          <w:sz w:val="28"/>
          <w:szCs w:val="28"/>
          <w:rtl/>
        </w:rPr>
        <w:t>وأثرها في تعزيز الحقوق والحريات</w:t>
      </w:r>
      <w:r w:rsidR="005156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5641" w:rsidRPr="0051564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5641" w:rsidRPr="00515641">
        <w:rPr>
          <w:rFonts w:ascii="Simplified Arabic" w:hAnsi="Simplified Arabic" w:cs="Simplified Arabic"/>
          <w:sz w:val="28"/>
          <w:szCs w:val="28"/>
          <w:rtl/>
        </w:rPr>
        <w:t>المركز الجامعي بتيبازة،</w:t>
      </w:r>
      <w:r w:rsidR="008712A2" w:rsidRPr="00515641">
        <w:rPr>
          <w:rFonts w:ascii="Simplified Arabic" w:hAnsi="Simplified Arabic" w:cs="Simplified Arabic"/>
          <w:sz w:val="28"/>
          <w:szCs w:val="28"/>
          <w:rtl/>
        </w:rPr>
        <w:t xml:space="preserve"> أفريل 2016</w:t>
      </w:r>
    </w:p>
    <w:p w:rsidR="005A3EE6" w:rsidRDefault="005A3EE6" w:rsidP="005A3EE6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EE6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10-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مداخلة بعنوان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>
        <w:rPr>
          <w:rFonts w:ascii="Simplified Arabic" w:hAnsi="Simplified Arabic" w:cs="Simplified Arabic" w:hint="cs"/>
          <w:sz w:val="28"/>
          <w:szCs w:val="28"/>
          <w:rtl/>
        </w:rPr>
        <w:t>النظام القانوني للمحميات الطبيعية في الجزائر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"، يوم دراسي حول: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المحميات الطبيعية في الجزائر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، المركز الجامعي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تيبازة، </w:t>
      </w:r>
      <w:r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7.</w:t>
      </w:r>
    </w:p>
    <w:p w:rsidR="00057A4E" w:rsidRDefault="005A3EE6" w:rsidP="00057A4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11</w:t>
      </w:r>
      <w:r w:rsidR="00057A4E" w:rsidRPr="00057A4E">
        <w:rPr>
          <w:rFonts w:ascii="Simplified Arabic" w:hAnsi="Simplified Arabic" w:cs="Simplified Arabic"/>
          <w:sz w:val="28"/>
          <w:szCs w:val="28"/>
          <w:rtl/>
          <w:lang w:val="en-US"/>
        </w:rPr>
        <w:t>-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مداخلة بعنوان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الخصائص الموضوعية للبحث العلمي الناجح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"، يوم دراسي حول: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تقنيات إعداد الطالب للبحث العلمي- مذكرة الماستر نموذجا"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>تيبازة، أفريل 201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7.</w:t>
      </w:r>
    </w:p>
    <w:p w:rsidR="00057A4E" w:rsidRDefault="00057A4E" w:rsidP="00057A4E">
      <w:pPr>
        <w:pStyle w:val="Pieddepage"/>
        <w:bidi/>
        <w:rPr>
          <w:rtl/>
          <w:lang w:val="en-US"/>
        </w:rPr>
      </w:pPr>
    </w:p>
    <w:p w:rsidR="00261FFE" w:rsidRDefault="005A3EE6" w:rsidP="00261FF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12</w:t>
      </w:r>
      <w:r w:rsidR="00261FFE" w:rsidRPr="00057A4E">
        <w:rPr>
          <w:rFonts w:ascii="Simplified Arabic" w:hAnsi="Simplified Arabic" w:cs="Simplified Arabic"/>
          <w:sz w:val="28"/>
          <w:szCs w:val="28"/>
          <w:rtl/>
          <w:lang w:val="en-US"/>
        </w:rPr>
        <w:t>-</w:t>
      </w:r>
      <w:r w:rsidR="00261FF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مداخلة بعنوان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: " 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>الخصائص الموضوعية للبحث العلمي الناجح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 "، يوم دراسي حول: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منهجية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 إعداد الطالب للبحث العلمي-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أطروحة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الدكتوراه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 نموذجا"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تيبازة،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جويلية</w:t>
      </w:r>
      <w:r w:rsidR="00261FFE"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1FFE"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="00261FFE"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1FFE" w:rsidRDefault="00261FFE" w:rsidP="00261FFE">
      <w:pPr>
        <w:pStyle w:val="Pieddepage"/>
        <w:bidi/>
        <w:rPr>
          <w:rtl/>
          <w:lang w:val="en-US"/>
        </w:rPr>
      </w:pPr>
    </w:p>
    <w:p w:rsidR="00261FFE" w:rsidRDefault="00261FFE" w:rsidP="00261FFE">
      <w:pPr>
        <w:pStyle w:val="Pieddepage"/>
        <w:bidi/>
        <w:rPr>
          <w:rtl/>
          <w:lang w:val="en-US"/>
        </w:rPr>
      </w:pPr>
    </w:p>
    <w:p w:rsidR="00057A4E" w:rsidRPr="00057A4E" w:rsidRDefault="00057A4E" w:rsidP="00057A4E">
      <w:pPr>
        <w:pStyle w:val="Pieddepage"/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057A4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رئاسة التظاهرات العلمية</w:t>
      </w:r>
    </w:p>
    <w:p w:rsidR="00057A4E" w:rsidRDefault="00057A4E" w:rsidP="0029723D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57A4E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رئاسة ملتقى وطني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تأسيس نظرية القانون الإداري في تجربة القضاء الجزائري( أسئلة المنهج والعقائد)،  المركز الجامعي بتيبازة ، </w:t>
      </w:r>
      <w:r w:rsidR="0029723D">
        <w:rPr>
          <w:rFonts w:ascii="Simplified Arabic" w:hAnsi="Simplified Arabic" w:cs="Simplified Arabic"/>
          <w:sz w:val="28"/>
          <w:szCs w:val="28"/>
        </w:rPr>
        <w:t xml:space="preserve">04-05 </w:t>
      </w:r>
      <w:r w:rsidR="002972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7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مارس 2018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39B6" w:rsidRDefault="00C439B6" w:rsidP="00C439B6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439B6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C439B6">
        <w:rPr>
          <w:rFonts w:ascii="Simplified Arabic" w:hAnsi="Simplified Arabic" w:cs="Simplified Arabic"/>
          <w:sz w:val="28"/>
          <w:szCs w:val="28"/>
          <w:u w:val="single"/>
          <w:rtl/>
        </w:rPr>
        <w:t>رئاسة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ملتقى وطني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</w:t>
      </w:r>
      <w:r>
        <w:rPr>
          <w:rFonts w:ascii="Simplified Arabic" w:hAnsi="Simplified Arabic" w:cs="Simplified Arabic" w:hint="cs"/>
          <w:sz w:val="28"/>
          <w:szCs w:val="28"/>
          <w:rtl/>
        </w:rPr>
        <w:t>حماية حقوق الطفل بين نص القانون وأليات تطبيقه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،  المركز الجامعي بتيبازة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17 ديسمبر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2018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7A4E" w:rsidRDefault="00C439B6" w:rsidP="00057A4E">
      <w:pPr>
        <w:pStyle w:val="Pieddepage"/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3</w:t>
      </w:r>
      <w:r w:rsidR="00057A4E" w:rsidRPr="00057A4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رئاسة يوم دراسي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بعنوان:"  التعديلات الجديدة في قانوني العقوبات والإجراءات الجزائية وأثرها في تعزيز الحقوق والحريات" ،  المركز الجامعي بتيبازة ،</w:t>
      </w:r>
      <w:r w:rsidR="0029723D">
        <w:rPr>
          <w:rFonts w:ascii="Simplified Arabic" w:hAnsi="Simplified Arabic" w:cs="Simplified Arabic" w:hint="cs"/>
          <w:sz w:val="28"/>
          <w:szCs w:val="28"/>
          <w:rtl/>
        </w:rPr>
        <w:t>14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أفريل 2016</w:t>
      </w:r>
    </w:p>
    <w:p w:rsidR="007F1CB1" w:rsidRPr="00057A4E" w:rsidRDefault="007F1CB1" w:rsidP="007F1CB1">
      <w:pPr>
        <w:pStyle w:val="Pieddepage"/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57A4E" w:rsidRPr="00057A4E" w:rsidRDefault="00057A4E" w:rsidP="00A11172">
      <w:pPr>
        <w:pStyle w:val="Pieddepage"/>
        <w:bidi/>
        <w:spacing w:after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057A4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عضوية </w:t>
      </w:r>
      <w:r w:rsidR="00A111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الهيئات العلمية ولجان التحكيم ل</w:t>
      </w:r>
      <w:r w:rsidRPr="00057A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لمجلات العلمية</w:t>
      </w:r>
      <w:r w:rsidR="00A111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 المحكمة</w:t>
      </w:r>
    </w:p>
    <w:p w:rsidR="00057A4E" w:rsidRPr="00057A4E" w:rsidRDefault="00057A4E" w:rsidP="00C336A0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lastRenderedPageBreak/>
        <w:t>1-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عضوية لجنة القراءة</w:t>
      </w:r>
      <w:r w:rsidR="0049163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والتحكيم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في المجلة العلمية الدولية المُحكّمة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" مجلة الأستاذ الباحث للدراسات القانونية والسياسية"، تصدر عن كلية الحقوق والعلوم السي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اسية بجامعة محمد بوضياف- مسيلة ، الجزائر.</w:t>
      </w:r>
    </w:p>
    <w:p w:rsidR="00057A4E" w:rsidRDefault="00057A4E" w:rsidP="00057A4E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2- عضوية لجنة القراءة </w:t>
      </w:r>
      <w:r w:rsidR="0049163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والتحكيم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في المجلة العلمية المُحكّمة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" دفاتر البحوث العلمية "، تصدر عن المركز الجامعي مرسلي عبد الله- تيبازة. </w:t>
      </w:r>
    </w:p>
    <w:p w:rsidR="00805BA7" w:rsidRDefault="00805BA7" w:rsidP="00805BA7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3- عضو الهيئة العلمية </w:t>
      </w:r>
      <w:r w:rsidR="00A11172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ولجنة القراءة والتحكيم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في</w:t>
      </w:r>
      <w:r w:rsidRPr="00805BA7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المجلة العلمية الدولية المُحكّمة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" مجلة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دائرة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البحوث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وا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لدراسات القانونية والسياسية"، تصدر عن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مخبر المؤسسات الدستورية والنظم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السياسية المركز الجامعي مرسلي عبد الله- تيبازة. </w:t>
      </w:r>
    </w:p>
    <w:p w:rsidR="00C336A0" w:rsidRDefault="00A11172" w:rsidP="00C336A0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4-</w:t>
      </w:r>
      <w:r w:rsidRPr="00A11172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عضوية لجنة القراءة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والتحكيم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في المجلة العلمية الدولية المُحكّمة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" 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مجلة 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الدولية للبحوث السياسية والقانونية 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"، تصدر عن كلية الحقوق والعلوم السياسية بجامعة 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حمة لخضر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- 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الوادي،</w:t>
      </w:r>
      <w:r w:rsidR="00C336A0" w:rsidRP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الجزائر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C336A0" w:rsidRDefault="00C336A0" w:rsidP="00C336A0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5-</w:t>
      </w:r>
      <w:r w:rsidR="00A11172"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محرر مساعد وعضو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لجنة القراءة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والتحكيم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في المجلة العلمية الدولية المُحكّمة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: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" </w:t>
      </w:r>
      <w:r w:rsidRP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مجلة الدراسات القانونية ، تصدر عن مخبر السيادة والعولمة، جامعة يحي فارس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471E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،</w:t>
      </w:r>
      <w:r w:rsidRPr="00C336A0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الجزائر</w:t>
      </w: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057A4E" w:rsidRPr="00057A4E" w:rsidRDefault="00057A4E" w:rsidP="00C336A0">
      <w:pPr>
        <w:pStyle w:val="Pieddepage"/>
        <w:bidi/>
        <w:spacing w:after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057A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عضوية مخابر البحث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 </w:t>
      </w:r>
    </w:p>
    <w:p w:rsidR="00057A4E" w:rsidRDefault="00057A4E" w:rsidP="00057A4E">
      <w:pPr>
        <w:pStyle w:val="HeaderBase"/>
        <w:keepLines w:val="0"/>
        <w:tabs>
          <w:tab w:val="clear" w:pos="4320"/>
          <w:tab w:val="clear" w:pos="8640"/>
        </w:tabs>
        <w:bidi/>
        <w:spacing w:before="40" w:after="2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عضوية مخبر البحث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: المؤسسات الدستورية والنظم السياسية،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تيبازة</w:t>
      </w:r>
      <w:r w:rsidR="00C336A0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57A4E" w:rsidRPr="00057A4E" w:rsidRDefault="00057A4E" w:rsidP="00057A4E">
      <w:pPr>
        <w:pStyle w:val="HeaderBase"/>
        <w:keepLines w:val="0"/>
        <w:tabs>
          <w:tab w:val="clear" w:pos="4320"/>
          <w:tab w:val="clear" w:pos="8640"/>
        </w:tabs>
        <w:bidi/>
        <w:spacing w:before="40" w:after="24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57A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رئاسة وعضوية اللجان العلمية والتنظيمية للتظاهرات العلمية</w:t>
      </w:r>
    </w:p>
    <w:p w:rsidR="00057A4E" w:rsidRPr="00057A4E" w:rsidRDefault="00057A4E" w:rsidP="00057A4E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57A4E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رئاسة اللجنة العلمية ليوم دراسي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"وقفة عند آخر تعديل دستوري 2016"،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تيبازة ، ديسمبر 2016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7A4E" w:rsidRPr="00057A4E" w:rsidRDefault="00C439B6" w:rsidP="00C439B6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عضوية اللجنة العلمية للملتقى الدولي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</w:t>
      </w:r>
      <w:r>
        <w:rPr>
          <w:rFonts w:ascii="Simplified Arabic" w:hAnsi="Simplified Arabic" w:cs="Simplified Arabic" w:hint="cs"/>
          <w:sz w:val="28"/>
          <w:szCs w:val="28"/>
          <w:rtl/>
        </w:rPr>
        <w:t>العدالة البديلة كتدبير استثنائي للعمل القضائي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"،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 xml:space="preserve"> عمان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241E">
        <w:rPr>
          <w:rFonts w:ascii="Simplified Arabic" w:hAnsi="Simplified Arabic" w:cs="Simplified Arabic" w:hint="cs"/>
          <w:sz w:val="28"/>
          <w:szCs w:val="28"/>
          <w:rtl/>
        </w:rPr>
        <w:t xml:space="preserve">المملكة الاردنية الهاشمية،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من تنظيم مخبر المؤسسات الدستورية والنظم السياسية بالتعاون مع </w:t>
      </w:r>
      <w:r>
        <w:rPr>
          <w:rFonts w:ascii="Simplified Arabic" w:hAnsi="Simplified Arabic" w:cs="Simplified Arabic" w:hint="cs"/>
          <w:sz w:val="28"/>
          <w:szCs w:val="28"/>
          <w:rtl/>
        </w:rPr>
        <w:t>مركز رماح بالاردن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24-25 ديسمبر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2018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7A4E" w:rsidRDefault="00057A4E" w:rsidP="00057A4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7A4E">
        <w:rPr>
          <w:rFonts w:ascii="Simplified Arabic" w:hAnsi="Simplified Arabic" w:cs="Simplified Arabic" w:hint="cs"/>
          <w:sz w:val="28"/>
          <w:szCs w:val="28"/>
          <w:rtl/>
          <w:lang w:val="en-US"/>
        </w:rPr>
        <w:t>3</w:t>
      </w:r>
      <w:r w:rsidRPr="00057A4E">
        <w:rPr>
          <w:rFonts w:ascii="Simplified Arabic" w:hAnsi="Simplified Arabic" w:cs="Simplified Arabic" w:hint="cs"/>
          <w:sz w:val="28"/>
          <w:szCs w:val="28"/>
          <w:u w:val="single"/>
          <w:rtl/>
          <w:lang w:val="en-US"/>
        </w:rPr>
        <w:t xml:space="preserve">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>عضوية اللجنة العلمية لل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ملتقى الدولي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"المشاركة السياسية للمرأة العربية"، من تنظيم مخبر المؤسسات الدستورية والنظم السياسية بالتعاون مع منظمة اليونيسكو بالجزائر، أفريل 2017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3EE6" w:rsidRDefault="005A3EE6" w:rsidP="005A3EE6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/>
        </w:rPr>
        <w:t xml:space="preserve">4-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 xml:space="preserve">عضوية اللجنة العلمية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/>
        </w:rPr>
        <w:t>للندوة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الدولي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ة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الحق في حماية الحياة الخاصة والبيانات الشخصية :النصوص والآليات، </w:t>
      </w:r>
      <w:r>
        <w:rPr>
          <w:rFonts w:ascii="Simplified Arabic" w:hAnsi="Simplified Arabic" w:cs="Simplified Arabic" w:hint="cs"/>
          <w:sz w:val="28"/>
          <w:szCs w:val="28"/>
          <w:rtl/>
        </w:rPr>
        <w:t>، معهد الحقوق والعلوم السياسية، المركز الجامعي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فيفري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2019</w:t>
      </w:r>
    </w:p>
    <w:p w:rsidR="00057A4E" w:rsidRDefault="005A3EE6" w:rsidP="00057A4E">
      <w:pPr>
        <w:tabs>
          <w:tab w:val="left" w:pos="5704"/>
        </w:tabs>
        <w:bidi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lastRenderedPageBreak/>
        <w:t>5</w:t>
      </w:r>
      <w:r w:rsidR="00057A4E" w:rsidRPr="00057A4E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- 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>عضوية اللجنة العلمية لل</w:t>
      </w:r>
      <w:r w:rsidR="00057A4E" w:rsidRPr="00057A4E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ملتقى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الوطني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 </w:t>
      </w:r>
      <w:r w:rsidR="00057A4E" w:rsidRPr="00057A4E">
        <w:rPr>
          <w:rFonts w:ascii="Simplified Arabic" w:eastAsia="Arial Unicode MS" w:hAnsi="Simplified Arabic" w:cs="Simplified Arabic"/>
          <w:sz w:val="28"/>
          <w:szCs w:val="28"/>
          <w:rtl/>
          <w:lang w:bidi="ar-DZ"/>
        </w:rPr>
        <w:t>البصمة الوراثية ودورها في الإثبات الجنائـي والمدني" ، كلية الحقوق والعلوم السياسية، جامعة باتنة-1، مارس 2017</w:t>
      </w:r>
      <w:r w:rsidR="00057A4E" w:rsidRPr="00057A4E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.</w:t>
      </w:r>
    </w:p>
    <w:p w:rsidR="000E7E3A" w:rsidRDefault="005A3EE6" w:rsidP="000E7E3A">
      <w:pPr>
        <w:tabs>
          <w:tab w:val="left" w:pos="5704"/>
        </w:tabs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6</w:t>
      </w:r>
      <w:r w:rsidR="000E7E3A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- </w:t>
      </w:r>
      <w:r w:rsidR="000E7E3A"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>عضوية اللجنة العلمية لل</w:t>
      </w:r>
      <w:r w:rsidR="000E7E3A" w:rsidRPr="00057A4E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ملتقى</w:t>
      </w:r>
      <w:r w:rsidR="000E7E3A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الوطني</w:t>
      </w:r>
      <w:r w:rsidR="000E7E3A"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</w:t>
      </w:r>
      <w:r w:rsidR="000E7E3A" w:rsidRPr="000E7E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E3A">
        <w:rPr>
          <w:rFonts w:ascii="Simplified Arabic" w:hAnsi="Simplified Arabic" w:cs="Simplified Arabic" w:hint="cs"/>
          <w:sz w:val="28"/>
          <w:szCs w:val="28"/>
          <w:rtl/>
        </w:rPr>
        <w:t>الإطار القانوني للاستثمار الفلاحي في الجزائر،  المركز الجامعي</w:t>
      </w:r>
      <w:r w:rsidR="000E7E3A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E3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E7E3A"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 w:rsidR="000E7E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7E3A"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E3A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="000E7E3A" w:rsidRPr="008712A2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0E7E3A"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5A3EE6" w:rsidRDefault="005A3EE6" w:rsidP="005A3EE6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7-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>عضوية اللجنة العلمية لل</w:t>
      </w:r>
      <w:r w:rsidRPr="00057A4E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ملتقى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الوطني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حول: </w:t>
      </w:r>
      <w:r>
        <w:rPr>
          <w:rFonts w:ascii="Simplified Arabic" w:hAnsi="Simplified Arabic" w:cs="Simplified Arabic" w:hint="cs"/>
          <w:sz w:val="28"/>
          <w:szCs w:val="28"/>
          <w:rtl/>
        </w:rPr>
        <w:t>نجاعة نظام الشراكة بين القطاعين العام والخاص في الجزائر،  المركز الجامعي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تيبازة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جوان</w:t>
      </w:r>
      <w:r w:rsidRPr="008712A2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5A3EE6" w:rsidRPr="00057A4E" w:rsidRDefault="00BE3C07" w:rsidP="005A3EE6">
      <w:pPr>
        <w:tabs>
          <w:tab w:val="left" w:pos="5704"/>
        </w:tabs>
        <w:bidi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8- 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>عضوية اللجنة العلمية لل</w:t>
      </w:r>
      <w:r w:rsidRPr="00057A4E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>ملتقى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الوطني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حول</w:t>
      </w:r>
      <w:r w:rsidRPr="00BE3C07">
        <w:rPr>
          <w:rFonts w:ascii="Simplified Arabic" w:hAnsi="Simplified Arabic" w:cs="Simplified Arabic" w:hint="cs"/>
          <w:sz w:val="28"/>
          <w:szCs w:val="28"/>
          <w:rtl/>
        </w:rPr>
        <w:t>: م</w:t>
      </w:r>
      <w:r>
        <w:rPr>
          <w:rFonts w:ascii="Simplified Arabic" w:hAnsi="Simplified Arabic" w:cs="Simplified Arabic" w:hint="cs"/>
          <w:sz w:val="28"/>
          <w:szCs w:val="28"/>
          <w:rtl/>
        </w:rPr>
        <w:t>ن وحي النقاش حول القانون العضوي 18-19 في 2 ديسمبر 2018 (الدفع بعدم الدستورية)، كلية الحقوق جامعة البليدة.2، جوان 2019.</w:t>
      </w:r>
    </w:p>
    <w:p w:rsidR="00057A4E" w:rsidRDefault="00BE3C07" w:rsidP="00057A4E">
      <w:pPr>
        <w:pStyle w:val="HeaderBase"/>
        <w:keepLines w:val="0"/>
        <w:tabs>
          <w:tab w:val="clear" w:pos="4320"/>
          <w:tab w:val="clear" w:pos="8640"/>
        </w:tabs>
        <w:bidi/>
        <w:spacing w:before="40" w:after="4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>9</w:t>
      </w:r>
      <w:r w:rsidR="00057A4E" w:rsidRPr="00057A4E">
        <w:rPr>
          <w:rFonts w:ascii="Simplified Arabic" w:eastAsia="Arial Unicode MS" w:hAnsi="Simplified Arabic" w:cs="Simplified Arabic" w:hint="cs"/>
          <w:sz w:val="28"/>
          <w:szCs w:val="28"/>
          <w:rtl/>
          <w:lang w:bidi="ar-DZ"/>
        </w:rPr>
        <w:t xml:space="preserve">- </w:t>
      </w:r>
      <w:r w:rsidR="00057A4E" w:rsidRPr="00057A4E">
        <w:rPr>
          <w:rFonts w:ascii="Simplified Arabic" w:hAnsi="Simplified Arabic" w:cs="Simplified Arabic" w:hint="cs"/>
          <w:sz w:val="28"/>
          <w:szCs w:val="28"/>
          <w:u w:val="single"/>
          <w:rtl/>
        </w:rPr>
        <w:t>عضوية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اللجنة العلمية ليوم دراسي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حقوق المرأة بين الشريعة والقانون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تيبازة ، 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7.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D7524" w:rsidRDefault="00BE3C07" w:rsidP="00FD7524">
      <w:pPr>
        <w:pStyle w:val="Pieddepage"/>
        <w:bidi/>
        <w:rPr>
          <w:rFonts w:ascii="Simplified Arabic" w:hAnsi="Simplified Arabic" w:cs="Simplified Arabic"/>
          <w:sz w:val="32"/>
          <w:szCs w:val="32"/>
          <w:rtl/>
        </w:rPr>
      </w:pPr>
      <w:r w:rsidRPr="00BE3C07">
        <w:rPr>
          <w:rFonts w:ascii="Simplified Arabic" w:hAnsi="Simplified Arabic" w:cs="Simplified Arabic" w:hint="cs"/>
          <w:sz w:val="28"/>
          <w:szCs w:val="28"/>
          <w:u w:val="single"/>
          <w:rtl/>
        </w:rPr>
        <w:t>10</w:t>
      </w:r>
      <w:r w:rsidR="00FD7524" w:rsidRPr="00BE3C07">
        <w:rPr>
          <w:rFonts w:ascii="Simplified Arabic" w:hAnsi="Simplified Arabic" w:cs="Simplified Arabic" w:hint="cs"/>
          <w:sz w:val="28"/>
          <w:szCs w:val="28"/>
          <w:u w:val="single"/>
          <w:rtl/>
        </w:rPr>
        <w:t>- عضوية</w:t>
      </w:r>
      <w:r w:rsidR="00FD7524" w:rsidRPr="00BE3C0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اللجنة العلمية ليوم دراسي</w:t>
      </w:r>
      <w:r w:rsidR="00FD7524" w:rsidRPr="00BE3C07">
        <w:rPr>
          <w:rFonts w:ascii="Simplified Arabic" w:hAnsi="Simplified Arabic" w:cs="Simplified Arabic"/>
          <w:sz w:val="28"/>
          <w:szCs w:val="28"/>
          <w:rtl/>
        </w:rPr>
        <w:t xml:space="preserve"> حول: "</w:t>
      </w:r>
      <w:r w:rsidR="00FD7524" w:rsidRPr="00BE3C07">
        <w:rPr>
          <w:rFonts w:ascii="Simplified Arabic" w:hAnsi="Simplified Arabic" w:cs="Simplified Arabic" w:hint="cs"/>
          <w:sz w:val="28"/>
          <w:szCs w:val="28"/>
          <w:rtl/>
        </w:rPr>
        <w:t>الصناعة السياحية في الجزائر من المنظورين القانوني والاقتصادي</w:t>
      </w:r>
      <w:r w:rsidR="00FD7524" w:rsidRPr="00BE3C07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="00FD7524" w:rsidRPr="00BE3C07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="00FD7524" w:rsidRPr="00BE3C07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="00FD7524" w:rsidRPr="00BE3C07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="00FD7524" w:rsidRPr="00BE3C07">
        <w:rPr>
          <w:rFonts w:ascii="Simplified Arabic" w:hAnsi="Simplified Arabic" w:cs="Simplified Arabic"/>
          <w:sz w:val="28"/>
          <w:szCs w:val="28"/>
          <w:rtl/>
        </w:rPr>
        <w:t xml:space="preserve">تيبازة ، </w:t>
      </w:r>
      <w:r w:rsidR="00FD7524" w:rsidRPr="00BE3C07">
        <w:rPr>
          <w:rFonts w:ascii="Simplified Arabic" w:hAnsi="Simplified Arabic" w:cs="Simplified Arabic" w:hint="cs"/>
          <w:sz w:val="28"/>
          <w:szCs w:val="28"/>
          <w:rtl/>
        </w:rPr>
        <w:t>جويلية</w:t>
      </w:r>
      <w:r w:rsidR="00FD7524" w:rsidRPr="00BE3C07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FD7524" w:rsidRPr="00BE3C07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FD752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3C07" w:rsidRDefault="00BE3C07" w:rsidP="00BE3C07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11- </w:t>
      </w:r>
      <w:r w:rsidRPr="00057A4E">
        <w:rPr>
          <w:rFonts w:ascii="Simplified Arabic" w:hAnsi="Simplified Arabic" w:cs="Simplified Arabic" w:hint="cs"/>
          <w:sz w:val="28"/>
          <w:szCs w:val="28"/>
          <w:u w:val="single"/>
          <w:rtl/>
        </w:rPr>
        <w:t>عضوية</w:t>
      </w:r>
      <w:r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اللجنة العلمية ليوم دراسي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 حول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E3C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تقنيات إعداد الطالب للبحث العلمي- مذكرة الماستر نموذجا"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معهد الحقوق والعلوم السياسية،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Pr="00057A4E">
        <w:rPr>
          <w:rFonts w:ascii="Simplified Arabic" w:hAnsi="Simplified Arabic" w:cs="Simplified Arabic"/>
          <w:sz w:val="28"/>
          <w:szCs w:val="28"/>
          <w:rtl/>
        </w:rPr>
        <w:t>تيبازة، أفريل 201</w:t>
      </w:r>
      <w:r w:rsidRPr="00057A4E">
        <w:rPr>
          <w:rFonts w:ascii="Simplified Arabic" w:hAnsi="Simplified Arabic" w:cs="Simplified Arabic" w:hint="cs"/>
          <w:sz w:val="28"/>
          <w:szCs w:val="28"/>
          <w:rtl/>
        </w:rPr>
        <w:t>7.</w:t>
      </w:r>
    </w:p>
    <w:p w:rsidR="00BE3C07" w:rsidRPr="00FD7524" w:rsidRDefault="00BE3C07" w:rsidP="00BE3C07">
      <w:pPr>
        <w:pStyle w:val="Pieddepage"/>
        <w:bidi/>
        <w:rPr>
          <w:rtl/>
          <w:lang w:val="en-US"/>
        </w:rPr>
      </w:pPr>
    </w:p>
    <w:p w:rsidR="00057A4E" w:rsidRDefault="00BE3C07" w:rsidP="00057A4E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12</w:t>
      </w:r>
      <w:r w:rsidR="00057A4E" w:rsidRPr="00057A4E">
        <w:rPr>
          <w:rFonts w:ascii="Simplified Arabic" w:hAnsi="Simplified Arabic" w:cs="Simplified Arabic"/>
          <w:sz w:val="28"/>
          <w:szCs w:val="28"/>
          <w:rtl/>
          <w:lang w:val="en-US"/>
        </w:rPr>
        <w:t>-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 xml:space="preserve"> عضوية اللجنة </w:t>
      </w:r>
      <w:r w:rsidR="00057A4E" w:rsidRPr="00057A4E">
        <w:rPr>
          <w:rFonts w:ascii="Simplified Arabic" w:hAnsi="Simplified Arabic" w:cs="Simplified Arabic" w:hint="cs"/>
          <w:sz w:val="28"/>
          <w:szCs w:val="28"/>
          <w:u w:val="single"/>
          <w:rtl/>
          <w:lang w:val="en-US"/>
        </w:rPr>
        <w:t>التنظيمية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  <w:lang w:val="en-US"/>
        </w:rPr>
        <w:t xml:space="preserve"> لل</w:t>
      </w:r>
      <w:r w:rsidR="00057A4E" w:rsidRPr="00057A4E">
        <w:rPr>
          <w:rFonts w:ascii="Simplified Arabic" w:hAnsi="Simplified Arabic" w:cs="Simplified Arabic"/>
          <w:sz w:val="28"/>
          <w:szCs w:val="28"/>
          <w:u w:val="single"/>
          <w:rtl/>
        </w:rPr>
        <w:t>ملتقى الدولي</w:t>
      </w:r>
      <w:r w:rsidR="00057A4E" w:rsidRPr="00057A4E">
        <w:rPr>
          <w:rFonts w:ascii="Simplified Arabic" w:hAnsi="Simplified Arabic" w:cs="Simplified Arabic"/>
          <w:sz w:val="28"/>
          <w:szCs w:val="28"/>
          <w:rtl/>
        </w:rPr>
        <w:t xml:space="preserve"> حول: " ضرورة تطوير أدوات وأهداف الدبلوماسية الجزائرية "،ملتقى دولي حول: دور الدبلوماسية الجزائرية في حل الأزمات الدولية، المركز الجامعي بتيبازة ، نوفمبر 2016</w:t>
      </w:r>
      <w:r w:rsidR="00057A4E" w:rsidRPr="00057A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39B6" w:rsidRPr="00057A4E" w:rsidRDefault="00BE3C07" w:rsidP="00C439B6">
      <w:pPr>
        <w:pStyle w:val="Pieddepage"/>
        <w:bidi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13</w:t>
      </w:r>
      <w:r w:rsidR="00C439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439B6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439B6" w:rsidRPr="00057A4E">
        <w:rPr>
          <w:rFonts w:ascii="Simplified Arabic" w:hAnsi="Simplified Arabic" w:cs="Simplified Arabic" w:hint="cs"/>
          <w:sz w:val="28"/>
          <w:szCs w:val="28"/>
          <w:u w:val="single"/>
          <w:rtl/>
        </w:rPr>
        <w:t>رئاسة اللجنة التنظيمية لليوم الدراسي</w:t>
      </w:r>
      <w:r w:rsidR="00C439B6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 حول: " تطبيق نظام ل.م.د بين الواقع والمأمول " ، معهد الحقوق والعلوم السياسية، </w:t>
      </w:r>
      <w:r w:rsidR="00C439B6" w:rsidRPr="00057A4E">
        <w:rPr>
          <w:rFonts w:ascii="Simplified Arabic" w:hAnsi="Simplified Arabic" w:cs="Simplified Arabic"/>
          <w:sz w:val="28"/>
          <w:szCs w:val="28"/>
          <w:rtl/>
        </w:rPr>
        <w:t xml:space="preserve">المركز الجامعي </w:t>
      </w:r>
      <w:r w:rsidR="00C439B6" w:rsidRPr="00057A4E">
        <w:rPr>
          <w:rFonts w:ascii="Simplified Arabic" w:hAnsi="Simplified Arabic" w:cs="Simplified Arabic" w:hint="cs"/>
          <w:sz w:val="28"/>
          <w:szCs w:val="28"/>
          <w:rtl/>
        </w:rPr>
        <w:t xml:space="preserve">مرسلي عبد الله، </w:t>
      </w:r>
      <w:r w:rsidR="00C439B6" w:rsidRPr="00057A4E">
        <w:rPr>
          <w:rFonts w:ascii="Simplified Arabic" w:hAnsi="Simplified Arabic" w:cs="Simplified Arabic"/>
          <w:sz w:val="28"/>
          <w:szCs w:val="28"/>
          <w:rtl/>
        </w:rPr>
        <w:t>تيبازة ، ديسمبر 201</w:t>
      </w:r>
      <w:r w:rsidR="00C439B6" w:rsidRPr="00057A4E">
        <w:rPr>
          <w:rFonts w:ascii="Simplified Arabic" w:hAnsi="Simplified Arabic" w:cs="Simplified Arabic" w:hint="cs"/>
          <w:sz w:val="28"/>
          <w:szCs w:val="28"/>
          <w:rtl/>
        </w:rPr>
        <w:t>5.</w:t>
      </w:r>
    </w:p>
    <w:p w:rsidR="00057A4E" w:rsidRPr="00057A4E" w:rsidRDefault="00D1416A" w:rsidP="00057A4E">
      <w:pPr>
        <w:tabs>
          <w:tab w:val="left" w:pos="5704"/>
        </w:tabs>
        <w:bidi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22D74" w:rsidRDefault="00D1416A" w:rsidP="00D1416A">
      <w:pPr>
        <w:pStyle w:val="Titre7"/>
        <w:tabs>
          <w:tab w:val="center" w:pos="4252"/>
          <w:tab w:val="left" w:pos="8055"/>
        </w:tabs>
        <w:ind w:left="0"/>
        <w:jc w:val="left"/>
        <w:rPr>
          <w:rFonts w:ascii="Simplified Arabic" w:hAnsi="Simplified Arabic" w:cs="Simplified Arabic"/>
          <w:b w:val="0"/>
          <w:bCs/>
          <w:color w:val="FFFFFF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/>
          <w:color w:val="FFFFFF"/>
          <w:sz w:val="28"/>
          <w:szCs w:val="28"/>
        </w:rPr>
        <w:t>JJJJJJJJJJJJJJJJJJJJJJJJJJJJJJJJJJJJJJJJJJ</w:t>
      </w:r>
      <w:r>
        <w:rPr>
          <w:rFonts w:ascii="Simplified Arabic" w:hAnsi="Simplified Arabic" w:cs="Simplified Arabic" w:hint="cs"/>
          <w:b w:val="0"/>
          <w:bCs/>
          <w:color w:val="FFFFFF"/>
          <w:sz w:val="28"/>
          <w:szCs w:val="28"/>
          <w:rtl/>
        </w:rPr>
        <w:t>ـــــــــــــــتتتتتتت</w:t>
      </w:r>
      <w:r>
        <w:rPr>
          <w:rFonts w:ascii="Simplified Arabic" w:hAnsi="Simplified Arabic" w:cs="Simplified Arabic"/>
          <w:b w:val="0"/>
          <w:bCs/>
          <w:color w:val="FFFFFF"/>
          <w:sz w:val="28"/>
          <w:szCs w:val="28"/>
        </w:rPr>
        <w:t>JJJ</w:t>
      </w:r>
      <w:r>
        <w:rPr>
          <w:rFonts w:ascii="Simplified Arabic" w:hAnsi="Simplified Arabic" w:cs="Simplified Arabic" w:hint="cs"/>
          <w:b w:val="0"/>
          <w:bCs/>
          <w:color w:val="FFFFFF"/>
          <w:sz w:val="28"/>
          <w:szCs w:val="28"/>
          <w:rtl/>
          <w:lang w:bidi="ar-DZ"/>
        </w:rPr>
        <w:t>ــــــــ</w:t>
      </w:r>
      <w:r w:rsidR="00BF277B">
        <w:rPr>
          <w:rFonts w:ascii="Simplified Arabic" w:hAnsi="Simplified Arabic" w:cs="Simplified Arabic" w:hint="cs"/>
          <w:b w:val="0"/>
          <w:bCs/>
          <w:color w:val="FFFFFF"/>
          <w:sz w:val="28"/>
          <w:szCs w:val="28"/>
          <w:rtl/>
        </w:rPr>
        <w:t>7 -7-</w:t>
      </w:r>
      <w:r w:rsidR="00BF277B">
        <w:rPr>
          <w:rFonts w:ascii="Simplified Arabic" w:hAnsi="Simplified Arabic" w:cs="Simplified Arabic"/>
          <w:b w:val="0"/>
          <w:bCs/>
          <w:color w:val="FFFFFF"/>
          <w:sz w:val="28"/>
          <w:szCs w:val="28"/>
          <w:rtl/>
        </w:rPr>
        <w:tab/>
      </w:r>
      <w:r w:rsidR="00BF277B">
        <w:rPr>
          <w:rFonts w:ascii="Simplified Arabic" w:hAnsi="Simplified Arabic" w:cs="Simplified Arabic" w:hint="cs"/>
          <w:b w:val="0"/>
          <w:bCs/>
          <w:color w:val="FFFFFF"/>
          <w:sz w:val="28"/>
          <w:szCs w:val="28"/>
          <w:rtl/>
        </w:rPr>
        <w:t>7</w:t>
      </w:r>
    </w:p>
    <w:p w:rsidR="00522D74" w:rsidRDefault="00522D74" w:rsidP="00BF277B">
      <w:pPr>
        <w:pStyle w:val="Titre7"/>
        <w:tabs>
          <w:tab w:val="center" w:pos="4252"/>
          <w:tab w:val="left" w:pos="8055"/>
        </w:tabs>
        <w:jc w:val="left"/>
        <w:rPr>
          <w:rFonts w:ascii="Simplified Arabic" w:hAnsi="Simplified Arabic" w:cs="Simplified Arabic"/>
          <w:b w:val="0"/>
          <w:bCs/>
          <w:color w:val="FFFFFF"/>
          <w:sz w:val="28"/>
          <w:szCs w:val="28"/>
          <w:rtl/>
        </w:rPr>
      </w:pPr>
    </w:p>
    <w:p w:rsidR="000F08B8" w:rsidRPr="002A4C50" w:rsidRDefault="00BF277B" w:rsidP="00D1416A">
      <w:pPr>
        <w:pStyle w:val="Titre7"/>
        <w:tabs>
          <w:tab w:val="center" w:pos="4252"/>
          <w:tab w:val="left" w:pos="8055"/>
        </w:tabs>
        <w:jc w:val="left"/>
        <w:rPr>
          <w:rFonts w:ascii="Simplified Arabic" w:hAnsi="Simplified Arabic" w:cs="Simplified Arabic"/>
          <w:bCs/>
          <w:sz w:val="28"/>
          <w:szCs w:val="28"/>
        </w:rPr>
      </w:pPr>
      <w:r>
        <w:rPr>
          <w:rFonts w:ascii="Simplified Arabic" w:hAnsi="Simplified Arabic" w:cs="Simplified Arabic" w:hint="cs"/>
          <w:b w:val="0"/>
          <w:bCs/>
          <w:color w:val="FFFFFF"/>
          <w:sz w:val="28"/>
          <w:szCs w:val="28"/>
          <w:rtl/>
        </w:rPr>
        <w:t>777</w:t>
      </w:r>
    </w:p>
    <w:p w:rsidR="000F08B8" w:rsidRPr="00057A4E" w:rsidRDefault="000F08B8" w:rsidP="000F08B8">
      <w:pPr>
        <w:pStyle w:val="Pieddepage"/>
        <w:bidi/>
        <w:spacing w:after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0F08B8" w:rsidRPr="00057A4E" w:rsidSect="00C025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A9" w:rsidRDefault="008551A9" w:rsidP="00E94603">
      <w:pPr>
        <w:spacing w:after="0" w:line="240" w:lineRule="auto"/>
      </w:pPr>
      <w:r>
        <w:separator/>
      </w:r>
    </w:p>
  </w:endnote>
  <w:endnote w:type="continuationSeparator" w:id="1">
    <w:p w:rsidR="008551A9" w:rsidRDefault="008551A9" w:rsidP="00E9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94984"/>
      <w:docPartObj>
        <w:docPartGallery w:val="Page Numbers (Bottom of Page)"/>
        <w:docPartUnique/>
      </w:docPartObj>
    </w:sdtPr>
    <w:sdtContent>
      <w:p w:rsidR="000F08B8" w:rsidRDefault="001F3EB0">
        <w:pPr>
          <w:pStyle w:val="Pieddepage"/>
          <w:jc w:val="center"/>
        </w:pPr>
        <w:fldSimple w:instr="PAGE   \* MERGEFORMAT">
          <w:r w:rsidR="0023290C">
            <w:rPr>
              <w:noProof/>
            </w:rPr>
            <w:t>7</w:t>
          </w:r>
        </w:fldSimple>
      </w:p>
    </w:sdtContent>
  </w:sdt>
  <w:p w:rsidR="000F08B8" w:rsidRDefault="000F08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A9" w:rsidRDefault="008551A9" w:rsidP="00E94603">
      <w:pPr>
        <w:spacing w:after="0" w:line="240" w:lineRule="auto"/>
      </w:pPr>
      <w:r>
        <w:separator/>
      </w:r>
    </w:p>
  </w:footnote>
  <w:footnote w:type="continuationSeparator" w:id="1">
    <w:p w:rsidR="008551A9" w:rsidRDefault="008551A9" w:rsidP="00E9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3E"/>
    <w:multiLevelType w:val="hybridMultilevel"/>
    <w:tmpl w:val="C93A3088"/>
    <w:lvl w:ilvl="0" w:tplc="EAF442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B1C"/>
    <w:multiLevelType w:val="hybridMultilevel"/>
    <w:tmpl w:val="25A237D6"/>
    <w:lvl w:ilvl="0" w:tplc="F13C0C46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A14"/>
    <w:multiLevelType w:val="hybridMultilevel"/>
    <w:tmpl w:val="D4EC08BA"/>
    <w:lvl w:ilvl="0" w:tplc="738052A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72D37"/>
    <w:multiLevelType w:val="hybridMultilevel"/>
    <w:tmpl w:val="EA1A70A2"/>
    <w:lvl w:ilvl="0" w:tplc="04C450EC">
      <w:start w:val="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999"/>
    <w:multiLevelType w:val="hybridMultilevel"/>
    <w:tmpl w:val="A35EF1C0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>
    <w:nsid w:val="6F8E69BB"/>
    <w:multiLevelType w:val="hybridMultilevel"/>
    <w:tmpl w:val="6B6A4ED6"/>
    <w:lvl w:ilvl="0" w:tplc="16FE6B44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E6"/>
    <w:rsid w:val="0000527A"/>
    <w:rsid w:val="00021931"/>
    <w:rsid w:val="00057A4E"/>
    <w:rsid w:val="000E7E3A"/>
    <w:rsid w:val="000F08B8"/>
    <w:rsid w:val="000F241E"/>
    <w:rsid w:val="001100B3"/>
    <w:rsid w:val="001C071D"/>
    <w:rsid w:val="001D6477"/>
    <w:rsid w:val="001F3EB0"/>
    <w:rsid w:val="0023290C"/>
    <w:rsid w:val="002432EE"/>
    <w:rsid w:val="0025522C"/>
    <w:rsid w:val="002567F5"/>
    <w:rsid w:val="00261FFE"/>
    <w:rsid w:val="0029723D"/>
    <w:rsid w:val="00303264"/>
    <w:rsid w:val="00306A57"/>
    <w:rsid w:val="0035164B"/>
    <w:rsid w:val="003552F4"/>
    <w:rsid w:val="00446E4F"/>
    <w:rsid w:val="00471EAF"/>
    <w:rsid w:val="00491639"/>
    <w:rsid w:val="004C3174"/>
    <w:rsid w:val="004F60CE"/>
    <w:rsid w:val="00501F3D"/>
    <w:rsid w:val="00515641"/>
    <w:rsid w:val="00522D74"/>
    <w:rsid w:val="00555D62"/>
    <w:rsid w:val="005A3EE6"/>
    <w:rsid w:val="00612689"/>
    <w:rsid w:val="006247AF"/>
    <w:rsid w:val="006F3521"/>
    <w:rsid w:val="00713D5C"/>
    <w:rsid w:val="0072479E"/>
    <w:rsid w:val="007B1315"/>
    <w:rsid w:val="007F1CB1"/>
    <w:rsid w:val="007F3A92"/>
    <w:rsid w:val="00805BA7"/>
    <w:rsid w:val="0081215C"/>
    <w:rsid w:val="00827B62"/>
    <w:rsid w:val="008551A9"/>
    <w:rsid w:val="0086673A"/>
    <w:rsid w:val="008712A2"/>
    <w:rsid w:val="00872AED"/>
    <w:rsid w:val="0087479A"/>
    <w:rsid w:val="00893D9F"/>
    <w:rsid w:val="008A7735"/>
    <w:rsid w:val="008B01FE"/>
    <w:rsid w:val="008D2C27"/>
    <w:rsid w:val="00935AD0"/>
    <w:rsid w:val="0094655C"/>
    <w:rsid w:val="00964304"/>
    <w:rsid w:val="009C6945"/>
    <w:rsid w:val="009F3413"/>
    <w:rsid w:val="00A11172"/>
    <w:rsid w:val="00A21750"/>
    <w:rsid w:val="00A422DD"/>
    <w:rsid w:val="00A6168F"/>
    <w:rsid w:val="00AE4D1F"/>
    <w:rsid w:val="00B869C6"/>
    <w:rsid w:val="00B93C43"/>
    <w:rsid w:val="00BE3C07"/>
    <w:rsid w:val="00BF277B"/>
    <w:rsid w:val="00C0255D"/>
    <w:rsid w:val="00C336A0"/>
    <w:rsid w:val="00C439B6"/>
    <w:rsid w:val="00C93F9D"/>
    <w:rsid w:val="00CB387E"/>
    <w:rsid w:val="00D07EF2"/>
    <w:rsid w:val="00D1416A"/>
    <w:rsid w:val="00D14ED6"/>
    <w:rsid w:val="00D643C7"/>
    <w:rsid w:val="00DB5E65"/>
    <w:rsid w:val="00DC4E10"/>
    <w:rsid w:val="00DF5941"/>
    <w:rsid w:val="00DF62E5"/>
    <w:rsid w:val="00E74CAF"/>
    <w:rsid w:val="00E91AE6"/>
    <w:rsid w:val="00E94603"/>
    <w:rsid w:val="00F57FBA"/>
    <w:rsid w:val="00FD7524"/>
    <w:rsid w:val="00FF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5D"/>
  </w:style>
  <w:style w:type="paragraph" w:styleId="Titre7">
    <w:name w:val="heading 7"/>
    <w:basedOn w:val="Normal"/>
    <w:next w:val="Normal"/>
    <w:link w:val="Titre7Car"/>
    <w:qFormat/>
    <w:rsid w:val="000F08B8"/>
    <w:pPr>
      <w:keepNext/>
      <w:spacing w:after="0" w:line="240" w:lineRule="auto"/>
      <w:ind w:left="-56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603"/>
  </w:style>
  <w:style w:type="paragraph" w:styleId="Pieddepage">
    <w:name w:val="footer"/>
    <w:basedOn w:val="Normal"/>
    <w:link w:val="PieddepageCar"/>
    <w:uiPriority w:val="99"/>
    <w:unhideWhenUsed/>
    <w:rsid w:val="00E9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603"/>
  </w:style>
  <w:style w:type="paragraph" w:styleId="Textedebulles">
    <w:name w:val="Balloon Text"/>
    <w:basedOn w:val="Normal"/>
    <w:link w:val="TextedebullesCar"/>
    <w:uiPriority w:val="99"/>
    <w:semiHidden/>
    <w:unhideWhenUsed/>
    <w:rsid w:val="009C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5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12A2"/>
    <w:pPr>
      <w:ind w:left="720"/>
      <w:contextualSpacing/>
    </w:pPr>
  </w:style>
  <w:style w:type="paragraph" w:customStyle="1" w:styleId="HeaderBase">
    <w:name w:val="Header Base"/>
    <w:next w:val="Pieddepage"/>
    <w:uiPriority w:val="99"/>
    <w:rsid w:val="008712A2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12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12A2"/>
  </w:style>
  <w:style w:type="table" w:styleId="Grilledutableau">
    <w:name w:val="Table Grid"/>
    <w:basedOn w:val="TableauNormal"/>
    <w:uiPriority w:val="59"/>
    <w:rsid w:val="001C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0F08B8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603"/>
  </w:style>
  <w:style w:type="paragraph" w:styleId="Pieddepage">
    <w:name w:val="footer"/>
    <w:basedOn w:val="Normal"/>
    <w:link w:val="PieddepageCar"/>
    <w:uiPriority w:val="99"/>
    <w:unhideWhenUsed/>
    <w:rsid w:val="00E9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azouz2007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toshiba</cp:lastModifiedBy>
  <cp:revision>28</cp:revision>
  <dcterms:created xsi:type="dcterms:W3CDTF">2014-02-06T17:07:00Z</dcterms:created>
  <dcterms:modified xsi:type="dcterms:W3CDTF">2020-01-07T21:24:00Z</dcterms:modified>
</cp:coreProperties>
</file>