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E1" w:rsidRDefault="0062324D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 w:hint="cs"/>
          <w:color w:val="1D2129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color w:val="1D2129"/>
          <w:sz w:val="36"/>
          <w:szCs w:val="36"/>
          <w:rtl/>
          <w:lang w:bidi="ar-DZ"/>
        </w:rPr>
        <w:t>السيرة الذاتية:</w:t>
      </w:r>
      <w:bookmarkStart w:id="0" w:name="_GoBack"/>
      <w:bookmarkEnd w:id="0"/>
      <w:r>
        <w:rPr>
          <w:rFonts w:ascii="Simplified Arabic" w:hAnsi="Simplified Arabic" w:cs="Simplified Arabic" w:hint="cs"/>
          <w:color w:val="1D2129"/>
          <w:sz w:val="36"/>
          <w:szCs w:val="36"/>
          <w:rtl/>
          <w:lang w:bidi="ar-DZ"/>
        </w:rPr>
        <w:t xml:space="preserve"> الأستاذ </w:t>
      </w:r>
      <w:proofErr w:type="spellStart"/>
      <w:r>
        <w:rPr>
          <w:rFonts w:ascii="Simplified Arabic" w:hAnsi="Simplified Arabic" w:cs="Simplified Arabic" w:hint="cs"/>
          <w:color w:val="1D2129"/>
          <w:sz w:val="36"/>
          <w:szCs w:val="36"/>
          <w:rtl/>
          <w:lang w:bidi="ar-DZ"/>
        </w:rPr>
        <w:t>غزازي</w:t>
      </w:r>
      <w:proofErr w:type="spellEnd"/>
      <w:r>
        <w:rPr>
          <w:rFonts w:ascii="Simplified Arabic" w:hAnsi="Simplified Arabic" w:cs="Simplified Arabic" w:hint="cs"/>
          <w:color w:val="1D2129"/>
          <w:sz w:val="36"/>
          <w:szCs w:val="36"/>
          <w:rtl/>
          <w:lang w:bidi="ar-DZ"/>
        </w:rPr>
        <w:t xml:space="preserve"> عمر</w:t>
      </w:r>
    </w:p>
    <w:p w:rsidR="0062324D" w:rsidRPr="00C44AE1" w:rsidRDefault="0062324D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 w:hint="cs"/>
          <w:color w:val="1D2129"/>
          <w:sz w:val="36"/>
          <w:szCs w:val="36"/>
          <w:rtl/>
          <w:lang w:bidi="ar-DZ"/>
        </w:rPr>
      </w:pPr>
    </w:p>
    <w:p w:rsid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2"/>
          <w:szCs w:val="32"/>
          <w:rtl/>
        </w:rPr>
      </w:pPr>
      <w:r>
        <w:rPr>
          <w:noProof/>
        </w:rPr>
        <w:drawing>
          <wp:inline distT="0" distB="0" distL="0" distR="0" wp14:anchorId="0236DC74" wp14:editId="0DB3FDCC">
            <wp:extent cx="5760441" cy="2686050"/>
            <wp:effectExtent l="0" t="0" r="0" b="0"/>
            <wp:docPr id="1" name="Image 1" descr="ربما تحتوي الصورة على: ‏‏شخص واحد‏، و‏يبتسم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بما تحتوي الصورة على: ‏‏شخص واحد‏، و‏يبتسم‏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E1" w:rsidRP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2"/>
          <w:szCs w:val="32"/>
        </w:rPr>
      </w:pPr>
      <w:r w:rsidRPr="00C44AE1">
        <w:rPr>
          <w:rFonts w:ascii="Simplified Arabic" w:hAnsi="Simplified Arabic" w:cs="Simplified Arabic"/>
          <w:color w:val="1D2129"/>
          <w:sz w:val="32"/>
          <w:szCs w:val="32"/>
          <w:rtl/>
        </w:rPr>
        <w:t xml:space="preserve">الاسم الكامل : </w:t>
      </w:r>
      <w:proofErr w:type="spellStart"/>
      <w:r w:rsidRPr="00C44AE1">
        <w:rPr>
          <w:rFonts w:ascii="Simplified Arabic" w:hAnsi="Simplified Arabic" w:cs="Simplified Arabic"/>
          <w:color w:val="1D2129"/>
          <w:sz w:val="32"/>
          <w:szCs w:val="32"/>
          <w:rtl/>
        </w:rPr>
        <w:t>غزازي</w:t>
      </w:r>
      <w:proofErr w:type="spellEnd"/>
      <w:r w:rsidRPr="00C44AE1">
        <w:rPr>
          <w:rFonts w:ascii="Simplified Arabic" w:hAnsi="Simplified Arabic" w:cs="Simplified Arabic"/>
          <w:color w:val="1D2129"/>
          <w:sz w:val="32"/>
          <w:szCs w:val="32"/>
          <w:rtl/>
        </w:rPr>
        <w:t xml:space="preserve"> عمر</w:t>
      </w:r>
    </w:p>
    <w:p w:rsidR="00C44AE1" w:rsidRP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6"/>
          <w:szCs w:val="36"/>
        </w:rPr>
      </w:pP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المؤهل العلمي : أستاذ تعليم عالي "بروفيسور" تخصص احصاء و اقتصاد تطبيقي</w:t>
      </w:r>
      <w:r w:rsidRPr="00C44AE1">
        <w:rPr>
          <w:rStyle w:val="apple-converted-space"/>
          <w:rFonts w:ascii="Simplified Arabic" w:hAnsi="Simplified Arabic" w:cs="Simplified Arabic"/>
          <w:color w:val="1D2129"/>
          <w:sz w:val="36"/>
          <w:szCs w:val="36"/>
        </w:rPr>
        <w:t> 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الوظيفة : أستاذ و مدير مخبر الابداع و تغيير المنظمات و المؤسسات</w:t>
      </w:r>
    </w:p>
    <w:p w:rsidR="00C44AE1" w:rsidRP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6"/>
          <w:szCs w:val="36"/>
        </w:rPr>
      </w:pP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متحصل على شهادة بكالوريا شعبة رياضيات دورة جوان 1989</w:t>
      </w:r>
      <w:r w:rsidRPr="00C44AE1">
        <w:rPr>
          <w:rStyle w:val="apple-converted-space"/>
          <w:rFonts w:ascii="Simplified Arabic" w:hAnsi="Simplified Arabic" w:cs="Simplified Arabic"/>
          <w:color w:val="1D2129"/>
          <w:sz w:val="36"/>
          <w:szCs w:val="36"/>
        </w:rPr>
        <w:t> 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شهادة مهندس دولة في التخطيط و الاحصاء جوان 1995 من المعهد الوطني للتخطيط و الاحصاء</w:t>
      </w:r>
      <w:r w:rsidRPr="00C44AE1">
        <w:rPr>
          <w:rStyle w:val="apple-converted-space"/>
          <w:rFonts w:ascii="Simplified Arabic" w:hAnsi="Simplified Arabic" w:cs="Simplified Arabic"/>
          <w:color w:val="1D2129"/>
          <w:sz w:val="36"/>
          <w:szCs w:val="36"/>
        </w:rPr>
        <w:t> 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شهادة ماجستير تخصص اقتصاد و احصاء تطبيقي , ماي 1999 من نفس المعهد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شهادة دكتوراه علوم اقتصادية من جامعة الجزائر , ديسمبر 2007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 xml:space="preserve">شهادة الترقية لدرجة استاذ التعليم العالي "بروفيسور" </w:t>
      </w:r>
      <w:proofErr w:type="spellStart"/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جانفي</w:t>
      </w:r>
      <w:proofErr w:type="spellEnd"/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 xml:space="preserve"> 2015</w:t>
      </w:r>
    </w:p>
    <w:p w:rsidR="00C44AE1" w:rsidRP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6"/>
          <w:szCs w:val="36"/>
        </w:rPr>
      </w:pP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الخبرة المهنية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t xml:space="preserve"> :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استاذ بجامعة البليدة 2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lastRenderedPageBreak/>
        <w:t>مدير مخبر الابداع و تغيير المنظمات و المؤسسات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مسؤول دكتوراه تخصص اقتصاد كلي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عضو بالمجلس العلمي لكلية العلوم الاقتصادية</w:t>
      </w:r>
      <w:r w:rsidRPr="00C44AE1">
        <w:rPr>
          <w:rStyle w:val="apple-converted-space"/>
          <w:rFonts w:ascii="Simplified Arabic" w:hAnsi="Simplified Arabic" w:cs="Simplified Arabic"/>
          <w:color w:val="1D2129"/>
          <w:sz w:val="36"/>
          <w:szCs w:val="36"/>
        </w:rPr>
        <w:t> 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نائب عميد مكلف بالبحث العلمي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t xml:space="preserve"> ....</w:t>
      </w:r>
    </w:p>
    <w:p w:rsidR="00C44AE1" w:rsidRP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6"/>
          <w:szCs w:val="36"/>
        </w:rPr>
      </w:pP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 xml:space="preserve">المقررات التي </w:t>
      </w:r>
      <w:proofErr w:type="gramStart"/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سبق</w:t>
      </w:r>
      <w:proofErr w:type="gramEnd"/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 xml:space="preserve"> تدريسها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t>:</w:t>
      </w:r>
    </w:p>
    <w:p w:rsidR="00C44AE1" w:rsidRPr="00C44AE1" w:rsidRDefault="00C44AE1" w:rsidP="00C44AE1">
      <w:pPr>
        <w:pStyle w:val="NormalWeb"/>
        <w:shd w:val="clear" w:color="auto" w:fill="FFFFFF"/>
        <w:spacing w:before="90" w:beforeAutospacing="0" w:after="90" w:afterAutospacing="0" w:line="300" w:lineRule="atLeast"/>
        <w:jc w:val="right"/>
        <w:rPr>
          <w:rFonts w:ascii="Simplified Arabic" w:hAnsi="Simplified Arabic" w:cs="Simplified Arabic"/>
          <w:color w:val="1D2129"/>
          <w:sz w:val="36"/>
          <w:szCs w:val="36"/>
        </w:rPr>
      </w:pP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الاحصاء الوصفي</w:t>
      </w:r>
      <w:r w:rsidRPr="00C44AE1">
        <w:rPr>
          <w:rStyle w:val="apple-converted-space"/>
          <w:rFonts w:ascii="Simplified Arabic" w:hAnsi="Simplified Arabic" w:cs="Simplified Arabic"/>
          <w:color w:val="1D2129"/>
          <w:sz w:val="36"/>
          <w:szCs w:val="36"/>
        </w:rPr>
        <w:t> 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اقتصاد مؤسسة</w:t>
      </w:r>
      <w:r w:rsidRPr="00C44AE1">
        <w:rPr>
          <w:rStyle w:val="apple-converted-space"/>
          <w:rFonts w:ascii="Simplified Arabic" w:hAnsi="Simplified Arabic" w:cs="Simplified Arabic"/>
          <w:color w:val="1D2129"/>
          <w:sz w:val="36"/>
          <w:szCs w:val="36"/>
        </w:rPr>
        <w:t> 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طرق التنبؤ</w:t>
      </w:r>
      <w:r w:rsidRPr="00C44AE1">
        <w:rPr>
          <w:rFonts w:ascii="Simplified Arabic" w:hAnsi="Simplified Arabic" w:cs="Simplified Arabic"/>
          <w:color w:val="1D2129"/>
          <w:sz w:val="36"/>
          <w:szCs w:val="36"/>
        </w:rPr>
        <w:br/>
      </w:r>
      <w:r w:rsidRPr="00C44AE1">
        <w:rPr>
          <w:rFonts w:ascii="Simplified Arabic" w:hAnsi="Simplified Arabic" w:cs="Simplified Arabic"/>
          <w:color w:val="1D2129"/>
          <w:sz w:val="36"/>
          <w:szCs w:val="36"/>
          <w:rtl/>
        </w:rPr>
        <w:t>الرياضيات المالية ... كما اشرف على العديد من المناقشات , اكثر من 60 مذكرة</w:t>
      </w:r>
    </w:p>
    <w:p w:rsidR="00750654" w:rsidRDefault="0062324D"/>
    <w:sectPr w:rsidR="0075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E1"/>
    <w:rsid w:val="00106941"/>
    <w:rsid w:val="00472201"/>
    <w:rsid w:val="0062324D"/>
    <w:rsid w:val="00692300"/>
    <w:rsid w:val="007B6140"/>
    <w:rsid w:val="00951298"/>
    <w:rsid w:val="00B80986"/>
    <w:rsid w:val="00C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44AE1"/>
  </w:style>
  <w:style w:type="paragraph" w:styleId="Textedebulles">
    <w:name w:val="Balloon Text"/>
    <w:basedOn w:val="Normal"/>
    <w:link w:val="TextedebullesCar"/>
    <w:uiPriority w:val="99"/>
    <w:semiHidden/>
    <w:unhideWhenUsed/>
    <w:rsid w:val="00C4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44AE1"/>
  </w:style>
  <w:style w:type="paragraph" w:styleId="Textedebulles">
    <w:name w:val="Balloon Text"/>
    <w:basedOn w:val="Normal"/>
    <w:link w:val="TextedebullesCar"/>
    <w:uiPriority w:val="99"/>
    <w:semiHidden/>
    <w:unhideWhenUsed/>
    <w:rsid w:val="00C4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2019-02-18T21:06:00Z</dcterms:created>
  <dcterms:modified xsi:type="dcterms:W3CDTF">2019-02-18T21:13:00Z</dcterms:modified>
</cp:coreProperties>
</file>