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07" w:rsidRDefault="00B70507" w:rsidP="003A5CBB">
      <w:pPr>
        <w:bidi/>
      </w:pPr>
    </w:p>
    <w:tbl>
      <w:tblPr>
        <w:tblpPr w:leftFromText="141" w:rightFromText="141" w:vertAnchor="page" w:horzAnchor="page" w:tblpX="1533" w:tblpY="729"/>
        <w:tblW w:w="12963" w:type="dxa"/>
        <w:tblCellMar>
          <w:left w:w="70" w:type="dxa"/>
          <w:right w:w="70" w:type="dxa"/>
        </w:tblCellMar>
        <w:tblLook w:val="04A0"/>
      </w:tblPr>
      <w:tblGrid>
        <w:gridCol w:w="184"/>
        <w:gridCol w:w="2690"/>
        <w:gridCol w:w="2661"/>
        <w:gridCol w:w="3126"/>
        <w:gridCol w:w="4140"/>
        <w:gridCol w:w="162"/>
      </w:tblGrid>
      <w:tr w:rsidR="0046612D" w:rsidRPr="003A5CBB" w:rsidTr="0046612D">
        <w:trPr>
          <w:trHeight w:val="391"/>
        </w:trPr>
        <w:tc>
          <w:tcPr>
            <w:tcW w:w="129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46612D" w:rsidRPr="003A5CBB" w:rsidRDefault="0046612D" w:rsidP="00260DCD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3A5C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الطلبة المسجلون فيما بعد التدرج للسنة الجامعية 2017/2018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-</w:t>
            </w:r>
            <w:r w:rsidR="001C6A0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إلى غاية </w:t>
            </w:r>
            <w:r w:rsidR="00260DCD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31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/</w:t>
            </w:r>
            <w:r w:rsidR="00260DCD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12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/2018-</w:t>
            </w:r>
          </w:p>
        </w:tc>
      </w:tr>
      <w:tr w:rsidR="0046612D" w:rsidRPr="003A5CBB" w:rsidTr="0046612D">
        <w:trPr>
          <w:trHeight w:val="391"/>
        </w:trPr>
        <w:tc>
          <w:tcPr>
            <w:tcW w:w="129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46612D" w:rsidRPr="003A5CBB" w:rsidTr="0046612D">
        <w:trPr>
          <w:trHeight w:val="430"/>
        </w:trPr>
        <w:tc>
          <w:tcPr>
            <w:tcW w:w="129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58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5715</wp:posOffset>
                  </wp:positionV>
                  <wp:extent cx="2693035" cy="811530"/>
                  <wp:effectExtent l="19050" t="0" r="0" b="0"/>
                  <wp:wrapNone/>
                  <wp:docPr id="1" name="Connecteur droi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19475" y="990599"/>
                            <a:ext cx="1724025" cy="542925"/>
                            <a:chOff x="3419475" y="990599"/>
                            <a:chExt cx="1724025" cy="542925"/>
                          </a:xfrm>
                        </a:grpSpPr>
                        <a:cxnSp>
                          <a:nvCxnSpPr>
                            <a:cNvPr id="3" name="Connecteur droit 2"/>
                            <a:cNvCxnSpPr/>
                          </a:nvCxnSpPr>
                          <a:spPr>
                            <a:xfrm rot="10800000" flipV="1">
                              <a:off x="3333750" y="981074"/>
                              <a:ext cx="1162050" cy="5429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2D" w:rsidRPr="003A5CBB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المجموع</w:t>
            </w:r>
            <w:proofErr w:type="gramEnd"/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2D" w:rsidRPr="003A5CBB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دكتوراه</w:t>
            </w:r>
            <w:proofErr w:type="gramEnd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ل م د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12D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6612D" w:rsidRPr="003A5CBB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دكتوراه</w:t>
            </w:r>
            <w:proofErr w:type="gramEnd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علوم</w:t>
            </w:r>
          </w:p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612D" w:rsidRDefault="0046612D" w:rsidP="0046612D">
            <w:pPr>
              <w:bidi/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  </w:t>
            </w:r>
            <w:r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</w:t>
            </w:r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  الشهادة </w:t>
            </w: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المحضرة  </w:t>
            </w:r>
            <w:proofErr w:type="gramEnd"/>
          </w:p>
          <w:p w:rsidR="0046612D" w:rsidRDefault="0046612D" w:rsidP="0046612D">
            <w:pPr>
              <w:bidi/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6612D" w:rsidRPr="003A5CBB" w:rsidRDefault="0046612D" w:rsidP="0046612D">
            <w:pPr>
              <w:bidi/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</w:t>
            </w:r>
            <w:proofErr w:type="spell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عددالطلبة</w:t>
            </w:r>
            <w:proofErr w:type="spellEnd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3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2D" w:rsidRPr="003A5CBB" w:rsidRDefault="00F336C2" w:rsidP="00BB0F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  <w:r w:rsidR="00BB0FEE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09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2D" w:rsidRPr="003A5CBB" w:rsidRDefault="00F336C2" w:rsidP="00BB0F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  <w:r w:rsidR="00BB0FEE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48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2D" w:rsidRPr="003A5CBB" w:rsidRDefault="00F336C2" w:rsidP="00BB0F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46</w:t>
            </w:r>
            <w:r w:rsidR="00BB0FEE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612D" w:rsidRPr="003A5CBB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إجمالي</w:t>
            </w:r>
            <w:proofErr w:type="gramEnd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الطلبة المسجلين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3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59" w:rsidRPr="008B1549" w:rsidRDefault="00BB0FEE" w:rsidP="00F336C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178</w:t>
            </w:r>
          </w:p>
          <w:p w:rsidR="0046612D" w:rsidRPr="008B1549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59" w:rsidRPr="008B1549" w:rsidRDefault="00BB0FEE" w:rsidP="00C4145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71</w:t>
            </w:r>
          </w:p>
          <w:p w:rsidR="0046612D" w:rsidRPr="008B1549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59" w:rsidRPr="008B1549" w:rsidRDefault="00BB0FEE" w:rsidP="00BB0FE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107</w:t>
            </w:r>
          </w:p>
          <w:p w:rsidR="0046612D" w:rsidRPr="008B1549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6612D" w:rsidRPr="003A5CBB" w:rsidRDefault="0046612D" w:rsidP="0046612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إجمالي</w:t>
            </w:r>
            <w:proofErr w:type="gramEnd"/>
            <w:r w:rsidRPr="003A5CBB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الطلبة المناقشين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22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612D" w:rsidRPr="003A5CBB" w:rsidTr="0046612D">
        <w:trPr>
          <w:trHeight w:val="362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2D" w:rsidRPr="003A5CBB" w:rsidRDefault="0046612D" w:rsidP="0046612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3A5CBB" w:rsidRDefault="003A5CBB" w:rsidP="003A5CBB">
      <w:pPr>
        <w:bidi/>
      </w:pPr>
    </w:p>
    <w:tbl>
      <w:tblPr>
        <w:tblpPr w:leftFromText="141" w:rightFromText="141" w:vertAnchor="text" w:horzAnchor="margin" w:tblpXSpec="center" w:tblpY="101"/>
        <w:tblW w:w="13678" w:type="dxa"/>
        <w:tblCellMar>
          <w:left w:w="70" w:type="dxa"/>
          <w:right w:w="70" w:type="dxa"/>
        </w:tblCellMar>
        <w:tblLook w:val="04A0"/>
      </w:tblPr>
      <w:tblGrid>
        <w:gridCol w:w="1630"/>
        <w:gridCol w:w="2268"/>
        <w:gridCol w:w="2268"/>
        <w:gridCol w:w="2268"/>
        <w:gridCol w:w="3685"/>
        <w:gridCol w:w="851"/>
        <w:gridCol w:w="708"/>
      </w:tblGrid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2C6C75" w:rsidRDefault="008B026D" w:rsidP="002C6C75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عدد الأساتذة </w:t>
            </w:r>
            <w:proofErr w:type="spellStart"/>
            <w:r w:rsidRPr="00635CB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  <w:lang w:eastAsia="fr-FR"/>
              </w:rPr>
              <w:t>المترشحين</w:t>
            </w:r>
            <w:proofErr w:type="spellEnd"/>
            <w:r w:rsidRPr="00635CB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 للتأهيل الجامعي </w:t>
            </w:r>
            <w:r w:rsidR="002C6C75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بعد صدور القرار الوزاري </w:t>
            </w:r>
          </w:p>
          <w:p w:rsidR="008B026D" w:rsidRPr="00635CB2" w:rsidRDefault="002C6C75" w:rsidP="00260DCD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رقم 170 المؤرخ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في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 20/02/2018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-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="001C6A02" w:rsidRP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 xml:space="preserve">إلى غاية </w:t>
            </w:r>
            <w:r w:rsidR="00260DCD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31</w:t>
            </w:r>
            <w:r w:rsidR="001C6A02" w:rsidRP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/</w:t>
            </w:r>
            <w:r w:rsidR="00260DCD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12</w:t>
            </w:r>
            <w:r w:rsidR="001C6A02" w:rsidRP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/2018</w:t>
            </w:r>
            <w:r w:rsidR="001C6A02">
              <w:rPr>
                <w:rFonts w:ascii="Calibri" w:eastAsia="Times New Roman" w:hAnsi="Calibri" w:cs="Times New Roman" w:hint="cs"/>
                <w:b/>
                <w:bCs/>
                <w:color w:val="000000"/>
                <w:sz w:val="44"/>
                <w:szCs w:val="44"/>
                <w:rtl/>
                <w:lang w:eastAsia="fr-F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26"/>
        </w:trPr>
        <w:tc>
          <w:tcPr>
            <w:tcW w:w="1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B026D" w:rsidRPr="00635CB2" w:rsidRDefault="008B026D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lang w:eastAsia="fr-FR"/>
              </w:rPr>
            </w:pPr>
            <w:proofErr w:type="gramStart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rtl/>
                <w:lang w:eastAsia="fr-FR"/>
              </w:rPr>
              <w:t>المجموع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26D" w:rsidRPr="00635CB2" w:rsidRDefault="008B026D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كلية العلوم </w:t>
            </w:r>
            <w:proofErr w:type="spellStart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الانسانية</w:t>
            </w:r>
            <w:proofErr w:type="spellEnd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الاجتماعية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26D" w:rsidRPr="00635CB2" w:rsidRDefault="008B026D" w:rsidP="002C6C75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كلية الحقوق و العلوم ال</w:t>
            </w:r>
            <w:r w:rsidR="002C6C75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سياسية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26D" w:rsidRPr="00635CB2" w:rsidRDefault="008B026D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كلية </w:t>
            </w:r>
            <w:proofErr w:type="spellStart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الاداب</w:t>
            </w:r>
            <w:proofErr w:type="spellEnd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اللغات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026D" w:rsidRPr="00635CB2" w:rsidRDefault="008B026D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كلية العلوم الاقتصادية و العلوم التجارية و التسيير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216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99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026D" w:rsidRPr="00635CB2" w:rsidTr="008B026D">
        <w:trPr>
          <w:trHeight w:val="4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6D" w:rsidRPr="008B1549" w:rsidRDefault="003E3596" w:rsidP="008B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5</w:t>
            </w:r>
            <w:r w:rsidR="002C6C75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6D" w:rsidRPr="008B1549" w:rsidRDefault="002C6C75" w:rsidP="003E3596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</w:t>
            </w:r>
            <w:r w:rsidR="003E3596"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6D" w:rsidRPr="008B1549" w:rsidRDefault="002C6C75" w:rsidP="003E3596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</w:t>
            </w:r>
            <w:r w:rsidR="003E3596"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6D" w:rsidRPr="008B1549" w:rsidRDefault="003E3596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6D" w:rsidRPr="008B1549" w:rsidRDefault="003E3596" w:rsidP="008B026D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1</w:t>
            </w:r>
            <w:r w:rsidR="002C6C75">
              <w:rPr>
                <w:rFonts w:ascii="Calibri" w:eastAsia="Times New Roman" w:hAnsi="Calibri" w:cs="Sultan normal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36C2" w:rsidRDefault="008B026D" w:rsidP="00F336C2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إجمالي</w:t>
            </w:r>
            <w:proofErr w:type="gramEnd"/>
            <w:r w:rsidRPr="00635CB2">
              <w:rPr>
                <w:rFonts w:ascii="Calibri" w:eastAsia="Times New Roman" w:hAnsi="Calibri" w:cs="Sultan norm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الأساتذة </w:t>
            </w:r>
          </w:p>
          <w:p w:rsidR="00F336C2" w:rsidRDefault="00F336C2" w:rsidP="00F336C2">
            <w:pPr>
              <w:bidi/>
              <w:rPr>
                <w:rFonts w:ascii="Calibri" w:eastAsia="Times New Roman" w:hAnsi="Calibri" w:cs="Sultan normal"/>
                <w:sz w:val="24"/>
                <w:szCs w:val="24"/>
                <w:rtl/>
                <w:lang w:eastAsia="fr-FR"/>
              </w:rPr>
            </w:pPr>
          </w:p>
          <w:p w:rsidR="008B026D" w:rsidRPr="00F336C2" w:rsidRDefault="00F336C2" w:rsidP="00F336C2">
            <w:pPr>
              <w:bidi/>
              <w:jc w:val="center"/>
              <w:rPr>
                <w:rFonts w:ascii="Calibri" w:eastAsia="Times New Roman" w:hAnsi="Calibri" w:cs="Sultan normal"/>
                <w:b/>
                <w:bCs/>
                <w:sz w:val="24"/>
                <w:szCs w:val="24"/>
                <w:rtl/>
                <w:lang w:eastAsia="fr-FR"/>
              </w:rPr>
            </w:pPr>
            <w:r w:rsidRPr="00F336C2">
              <w:rPr>
                <w:rFonts w:ascii="Calibri" w:eastAsia="Times New Roman" w:hAnsi="Calibri" w:cs="Sultan normal" w:hint="cs"/>
                <w:b/>
                <w:bCs/>
                <w:sz w:val="24"/>
                <w:szCs w:val="24"/>
                <w:rtl/>
                <w:lang w:eastAsia="fr-FR"/>
              </w:rPr>
              <w:t>المتأهلين</w:t>
            </w:r>
          </w:p>
        </w:tc>
      </w:tr>
      <w:tr w:rsidR="008B026D" w:rsidRPr="00635CB2" w:rsidTr="008B026D">
        <w:trPr>
          <w:trHeight w:val="4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B026D" w:rsidRPr="00635CB2" w:rsidTr="008B026D">
        <w:trPr>
          <w:trHeight w:val="4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D" w:rsidRPr="00635CB2" w:rsidRDefault="008B026D" w:rsidP="008B026D">
            <w:pPr>
              <w:jc w:val="left"/>
              <w:rPr>
                <w:rFonts w:ascii="Calibri" w:eastAsia="Times New Roman" w:hAnsi="Calibri" w:cs="Sultan norm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A5CBB" w:rsidRDefault="003A5CBB" w:rsidP="003A5CBB">
      <w:pPr>
        <w:bidi/>
      </w:pPr>
    </w:p>
    <w:p w:rsidR="003A5CBB" w:rsidRDefault="003A5CBB" w:rsidP="003A5CB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tbl>
      <w:tblPr>
        <w:tblpPr w:leftFromText="141" w:rightFromText="141" w:vertAnchor="text" w:horzAnchor="margin" w:tblpXSpec="center" w:tblpY="150"/>
        <w:tblW w:w="9920" w:type="dxa"/>
        <w:tblCellMar>
          <w:left w:w="70" w:type="dxa"/>
          <w:right w:w="70" w:type="dxa"/>
        </w:tblCellMar>
        <w:tblLook w:val="04A0"/>
      </w:tblPr>
      <w:tblGrid>
        <w:gridCol w:w="9920"/>
      </w:tblGrid>
      <w:tr w:rsidR="007454DD" w:rsidRPr="007454DD" w:rsidTr="007454DD">
        <w:trPr>
          <w:trHeight w:val="300"/>
        </w:trPr>
        <w:tc>
          <w:tcPr>
            <w:tcW w:w="9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7454DD" w:rsidRPr="007454DD" w:rsidRDefault="007454DD" w:rsidP="007454DD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4DD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rtl/>
                <w:lang w:eastAsia="fr-FR"/>
              </w:rPr>
              <w:t xml:space="preserve">مصلحة متابعة </w:t>
            </w:r>
            <w:r w:rsidRPr="007454DD">
              <w:rPr>
                <w:rFonts w:ascii="Calibri" w:eastAsia="Times New Roman" w:hAnsi="Calibri" w:cs="Times New Roman" w:hint="cs"/>
                <w:b/>
                <w:bCs/>
                <w:color w:val="000000"/>
                <w:sz w:val="56"/>
                <w:szCs w:val="56"/>
                <w:rtl/>
                <w:lang w:eastAsia="fr-FR"/>
              </w:rPr>
              <w:t>أنشطة</w:t>
            </w:r>
            <w:r w:rsidRPr="007454DD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rtl/>
                <w:lang w:eastAsia="fr-FR"/>
              </w:rPr>
              <w:t xml:space="preserve"> البحث و تثمين نتائجه</w:t>
            </w:r>
            <w:r w:rsidRPr="007454DD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</w:tr>
      <w:tr w:rsidR="007454DD" w:rsidRPr="007454DD" w:rsidTr="007454DD">
        <w:trPr>
          <w:trHeight w:val="300"/>
        </w:trPr>
        <w:tc>
          <w:tcPr>
            <w:tcW w:w="9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454DD" w:rsidRPr="007454DD" w:rsidTr="007454DD">
        <w:trPr>
          <w:trHeight w:val="300"/>
        </w:trPr>
        <w:tc>
          <w:tcPr>
            <w:tcW w:w="9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454DD" w:rsidRPr="007454DD" w:rsidTr="007454DD">
        <w:trPr>
          <w:trHeight w:val="300"/>
        </w:trPr>
        <w:tc>
          <w:tcPr>
            <w:tcW w:w="9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454DD" w:rsidRPr="007454DD" w:rsidTr="007454DD">
        <w:trPr>
          <w:trHeight w:val="315"/>
        </w:trPr>
        <w:tc>
          <w:tcPr>
            <w:tcW w:w="9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Pr="007454DD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p w:rsidR="0063585B" w:rsidRDefault="0063585B" w:rsidP="0063585B">
      <w:pPr>
        <w:bidi/>
      </w:pPr>
    </w:p>
    <w:tbl>
      <w:tblPr>
        <w:tblpPr w:leftFromText="141" w:rightFromText="141" w:vertAnchor="text" w:horzAnchor="margin" w:tblpXSpec="center" w:tblpY="163"/>
        <w:tblW w:w="8810" w:type="dxa"/>
        <w:tblCellMar>
          <w:left w:w="70" w:type="dxa"/>
          <w:right w:w="70" w:type="dxa"/>
        </w:tblCellMar>
        <w:tblLook w:val="04A0"/>
      </w:tblPr>
      <w:tblGrid>
        <w:gridCol w:w="3329"/>
        <w:gridCol w:w="5481"/>
      </w:tblGrid>
      <w:tr w:rsidR="007454DD" w:rsidRPr="007454DD" w:rsidTr="007454DD">
        <w:trPr>
          <w:trHeight w:val="488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DD" w:rsidRPr="007454DD" w:rsidRDefault="007454DD" w:rsidP="00F33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454D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="00F336C2">
              <w:rPr>
                <w:rFonts w:ascii="Calibri" w:eastAsia="Times New Roman" w:hAnsi="Calibri" w:cs="Calibri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7</w:t>
            </w:r>
          </w:p>
        </w:tc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454DD" w:rsidRPr="007454DD" w:rsidRDefault="007454DD" w:rsidP="007454DD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4DD">
              <w:rPr>
                <w:rFonts w:ascii="Calibri" w:eastAsia="Times New Roman" w:hAnsi="Calibri" w:cs="Sultan norm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عدد المخابر</w:t>
            </w:r>
            <w:r w:rsidRPr="007454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7454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LABORATOIRES</w:t>
            </w:r>
          </w:p>
        </w:tc>
      </w:tr>
      <w:tr w:rsidR="007454DD" w:rsidRPr="007454DD" w:rsidTr="007454DD">
        <w:trPr>
          <w:trHeight w:val="488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D" w:rsidRPr="007454DD" w:rsidRDefault="007454DD" w:rsidP="007454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D" w:rsidRPr="007454DD" w:rsidRDefault="007454DD" w:rsidP="007454D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454DD" w:rsidRPr="007454DD" w:rsidTr="007454DD">
        <w:trPr>
          <w:trHeight w:val="488"/>
        </w:trPr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DD" w:rsidRPr="007454DD" w:rsidRDefault="00260DCD" w:rsidP="002008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44</w:t>
            </w:r>
          </w:p>
        </w:tc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454DD" w:rsidRPr="007454DD" w:rsidRDefault="007454DD" w:rsidP="007454DD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454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عدد فرق البحث </w:t>
            </w:r>
            <w:r w:rsidRPr="007454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PRFU</w:t>
            </w:r>
          </w:p>
        </w:tc>
      </w:tr>
      <w:tr w:rsidR="007454DD" w:rsidRPr="007454DD" w:rsidTr="007454DD">
        <w:trPr>
          <w:trHeight w:val="488"/>
        </w:trPr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D" w:rsidRPr="007454DD" w:rsidRDefault="007454DD" w:rsidP="007454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63585B" w:rsidRDefault="0063585B" w:rsidP="0063585B">
      <w:pPr>
        <w:bidi/>
      </w:pPr>
    </w:p>
    <w:p w:rsidR="0063585B" w:rsidRPr="007454DD" w:rsidRDefault="0063585B" w:rsidP="0063585B">
      <w:pPr>
        <w:bidi/>
      </w:pPr>
    </w:p>
    <w:sectPr w:rsidR="0063585B" w:rsidRPr="007454DD" w:rsidSect="003A5CBB">
      <w:pgSz w:w="16838" w:h="11906" w:orient="landscape"/>
      <w:pgMar w:top="425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A5CBB"/>
    <w:rsid w:val="000B39B9"/>
    <w:rsid w:val="00182B51"/>
    <w:rsid w:val="001C6A02"/>
    <w:rsid w:val="001D25CC"/>
    <w:rsid w:val="0020088F"/>
    <w:rsid w:val="002205BD"/>
    <w:rsid w:val="0025137B"/>
    <w:rsid w:val="00260DCD"/>
    <w:rsid w:val="002A4DFF"/>
    <w:rsid w:val="002C6C75"/>
    <w:rsid w:val="00322900"/>
    <w:rsid w:val="003A5CBB"/>
    <w:rsid w:val="003E3596"/>
    <w:rsid w:val="004041DB"/>
    <w:rsid w:val="0046612D"/>
    <w:rsid w:val="004C6F6E"/>
    <w:rsid w:val="00543328"/>
    <w:rsid w:val="0063585B"/>
    <w:rsid w:val="00635CB2"/>
    <w:rsid w:val="00707AA2"/>
    <w:rsid w:val="007454DD"/>
    <w:rsid w:val="007A3DFB"/>
    <w:rsid w:val="007B7B75"/>
    <w:rsid w:val="008B026D"/>
    <w:rsid w:val="008B1549"/>
    <w:rsid w:val="00941837"/>
    <w:rsid w:val="00A31A7E"/>
    <w:rsid w:val="00AE6AB3"/>
    <w:rsid w:val="00B06D08"/>
    <w:rsid w:val="00B70507"/>
    <w:rsid w:val="00BB0FEE"/>
    <w:rsid w:val="00C22C08"/>
    <w:rsid w:val="00C41459"/>
    <w:rsid w:val="00C818FF"/>
    <w:rsid w:val="00DC013E"/>
    <w:rsid w:val="00DE45A7"/>
    <w:rsid w:val="00E06600"/>
    <w:rsid w:val="00E31867"/>
    <w:rsid w:val="00E36D88"/>
    <w:rsid w:val="00F336C2"/>
    <w:rsid w:val="00F3721B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UNI</cp:lastModifiedBy>
  <cp:revision>22</cp:revision>
  <cp:lastPrinted>2019-01-24T12:38:00Z</cp:lastPrinted>
  <dcterms:created xsi:type="dcterms:W3CDTF">2018-05-16T10:34:00Z</dcterms:created>
  <dcterms:modified xsi:type="dcterms:W3CDTF">2019-01-28T08:38:00Z</dcterms:modified>
</cp:coreProperties>
</file>