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3C" w:rsidRDefault="00DF453C" w:rsidP="00DF453C">
      <w:pPr>
        <w:spacing w:line="240" w:lineRule="auto"/>
        <w:jc w:val="center"/>
        <w:rPr>
          <w:rFonts w:ascii="Arial Black" w:hAnsi="Arial Black" w:cs="Times New Roman"/>
          <w:sz w:val="24"/>
          <w:szCs w:val="24"/>
        </w:rPr>
      </w:pPr>
      <w:r w:rsidRPr="002C0FDA">
        <w:rPr>
          <w:rFonts w:ascii="Arial Black" w:hAnsi="Arial Black" w:cs="Times New Roman"/>
          <w:sz w:val="24"/>
          <w:szCs w:val="24"/>
        </w:rPr>
        <w:t xml:space="preserve">L’enseignement apprentissage de la compétence socioculturelle à l’université  </w:t>
      </w:r>
    </w:p>
    <w:p w:rsidR="00DF453C" w:rsidRDefault="00DF453C" w:rsidP="00DF453C">
      <w:pPr>
        <w:spacing w:line="240" w:lineRule="auto"/>
        <w:jc w:val="center"/>
        <w:rPr>
          <w:rFonts w:ascii="Arial Black" w:hAnsi="Arial Black" w:cs="Times New Roman"/>
          <w:sz w:val="24"/>
          <w:szCs w:val="24"/>
        </w:rPr>
      </w:pPr>
      <w:r w:rsidRPr="002C0FDA">
        <w:rPr>
          <w:rFonts w:ascii="Arial Black" w:hAnsi="Arial Black" w:cs="Times New Roman"/>
          <w:sz w:val="24"/>
          <w:szCs w:val="24"/>
        </w:rPr>
        <w:t>Entre réalité de terrain et pratiques enseignantes</w:t>
      </w:r>
    </w:p>
    <w:p w:rsidR="00DF453C" w:rsidRPr="00DF4158" w:rsidRDefault="00DF453C" w:rsidP="00DF453C">
      <w:pPr>
        <w:spacing w:after="200" w:line="240" w:lineRule="auto"/>
        <w:jc w:val="center"/>
        <w:rPr>
          <w:rFonts w:ascii="Arial" w:hAnsi="Arial"/>
          <w:bCs/>
          <w:color w:val="FF0000"/>
          <w:sz w:val="24"/>
          <w:szCs w:val="24"/>
        </w:rPr>
      </w:pPr>
      <w:r w:rsidRPr="00DF4158">
        <w:rPr>
          <w:rFonts w:ascii="Arial" w:hAnsi="Arial"/>
          <w:bCs/>
          <w:color w:val="FF0000"/>
          <w:sz w:val="24"/>
          <w:szCs w:val="24"/>
        </w:rPr>
        <w:t xml:space="preserve">Colloque international </w:t>
      </w:r>
    </w:p>
    <w:p w:rsidR="00DF453C" w:rsidRPr="00DF4158" w:rsidRDefault="00DF453C" w:rsidP="00DF453C">
      <w:pPr>
        <w:spacing w:after="200" w:line="240" w:lineRule="auto"/>
        <w:jc w:val="center"/>
        <w:rPr>
          <w:rFonts w:ascii="Arial" w:hAnsi="Arial"/>
          <w:bCs/>
          <w:color w:val="FF0000"/>
          <w:sz w:val="24"/>
          <w:szCs w:val="24"/>
        </w:rPr>
      </w:pPr>
      <w:proofErr w:type="gramStart"/>
      <w:r w:rsidRPr="00DF4158">
        <w:rPr>
          <w:rFonts w:ascii="Arial" w:hAnsi="Arial"/>
          <w:bCs/>
          <w:color w:val="FF0000"/>
          <w:sz w:val="24"/>
          <w:szCs w:val="24"/>
        </w:rPr>
        <w:t>organisé</w:t>
      </w:r>
      <w:proofErr w:type="gramEnd"/>
      <w:r w:rsidRPr="00DF4158">
        <w:rPr>
          <w:rFonts w:ascii="Arial" w:hAnsi="Arial"/>
          <w:bCs/>
          <w:color w:val="FF0000"/>
          <w:sz w:val="24"/>
          <w:szCs w:val="24"/>
        </w:rPr>
        <w:t xml:space="preserve"> par le département d’italien </w:t>
      </w:r>
    </w:p>
    <w:p w:rsidR="00DF453C" w:rsidRPr="00DF4158" w:rsidRDefault="00DF453C" w:rsidP="00DF453C">
      <w:pPr>
        <w:spacing w:after="200" w:line="240" w:lineRule="auto"/>
        <w:jc w:val="center"/>
        <w:rPr>
          <w:rFonts w:ascii="Arial" w:hAnsi="Arial"/>
          <w:bCs/>
          <w:color w:val="FF0000"/>
          <w:sz w:val="24"/>
          <w:szCs w:val="24"/>
        </w:rPr>
      </w:pPr>
      <w:r w:rsidRPr="00DF4158">
        <w:rPr>
          <w:rFonts w:ascii="Arial" w:hAnsi="Arial"/>
          <w:bCs/>
          <w:color w:val="FF0000"/>
          <w:sz w:val="24"/>
          <w:szCs w:val="24"/>
        </w:rPr>
        <w:t xml:space="preserve">Faculté des lettres et des langues </w:t>
      </w:r>
    </w:p>
    <w:p w:rsidR="00DF453C" w:rsidRPr="002C0FDA" w:rsidRDefault="00DF453C" w:rsidP="00DF4158">
      <w:pPr>
        <w:spacing w:after="200" w:line="240" w:lineRule="auto"/>
        <w:jc w:val="center"/>
        <w:rPr>
          <w:rFonts w:ascii="Arial" w:hAnsi="Arial"/>
          <w:b/>
          <w:bCs/>
          <w:smallCaps/>
          <w:sz w:val="32"/>
          <w:szCs w:val="32"/>
        </w:rPr>
      </w:pPr>
      <w:proofErr w:type="gramStart"/>
      <w:r w:rsidRPr="00DF4158">
        <w:rPr>
          <w:rFonts w:ascii="Arial" w:hAnsi="Arial"/>
          <w:bCs/>
          <w:color w:val="FF0000"/>
          <w:sz w:val="24"/>
          <w:szCs w:val="24"/>
        </w:rPr>
        <w:t>université</w:t>
      </w:r>
      <w:proofErr w:type="gramEnd"/>
      <w:r w:rsidRPr="00DF4158">
        <w:rPr>
          <w:rFonts w:ascii="Arial" w:hAnsi="Arial"/>
          <w:bCs/>
          <w:color w:val="FF0000"/>
          <w:sz w:val="24"/>
          <w:szCs w:val="24"/>
        </w:rPr>
        <w:t xml:space="preserve"> Blida 2</w:t>
      </w:r>
    </w:p>
    <w:p w:rsidR="00DF453C" w:rsidRPr="002C0FDA" w:rsidRDefault="00DF453C" w:rsidP="00DF453C">
      <w:pPr>
        <w:spacing w:after="200" w:line="240" w:lineRule="auto"/>
        <w:jc w:val="center"/>
        <w:rPr>
          <w:rFonts w:ascii="Arial" w:hAnsi="Arial"/>
          <w:b/>
          <w:bCs/>
          <w:smallCaps/>
          <w:sz w:val="28"/>
          <w:szCs w:val="28"/>
        </w:rPr>
      </w:pPr>
      <w:r w:rsidRPr="002C0FDA">
        <w:rPr>
          <w:rFonts w:ascii="Arial" w:hAnsi="Arial"/>
          <w:b/>
          <w:bCs/>
          <w:smallCaps/>
          <w:sz w:val="28"/>
          <w:szCs w:val="28"/>
        </w:rPr>
        <w:t xml:space="preserve">Les </w:t>
      </w:r>
      <w:r>
        <w:rPr>
          <w:rFonts w:ascii="Arial" w:hAnsi="Arial"/>
          <w:b/>
          <w:bCs/>
          <w:smallCaps/>
          <w:sz w:val="28"/>
          <w:szCs w:val="28"/>
        </w:rPr>
        <w:t>13</w:t>
      </w:r>
      <w:r w:rsidRPr="002C0FDA">
        <w:rPr>
          <w:rFonts w:ascii="Arial" w:hAnsi="Arial"/>
          <w:b/>
          <w:bCs/>
          <w:smallCaps/>
          <w:sz w:val="28"/>
          <w:szCs w:val="28"/>
        </w:rPr>
        <w:t xml:space="preserve"> et </w:t>
      </w:r>
      <w:r>
        <w:rPr>
          <w:rFonts w:ascii="Arial" w:hAnsi="Arial"/>
          <w:b/>
          <w:bCs/>
          <w:smallCaps/>
          <w:sz w:val="28"/>
          <w:szCs w:val="28"/>
        </w:rPr>
        <w:t>14 novembre 2018</w:t>
      </w:r>
    </w:p>
    <w:p w:rsidR="00DF453C" w:rsidRPr="002C0FDA" w:rsidRDefault="00DF453C" w:rsidP="00DF453C">
      <w:pPr>
        <w:spacing w:line="360" w:lineRule="auto"/>
        <w:jc w:val="center"/>
        <w:rPr>
          <w:rFonts w:ascii="Arial Black" w:hAnsi="Arial Black" w:cs="Times New Roman"/>
          <w:sz w:val="24"/>
          <w:szCs w:val="24"/>
        </w:rPr>
      </w:pPr>
      <w:r>
        <w:rPr>
          <w:noProof/>
          <w:lang w:eastAsia="fr-FR"/>
        </w:rPr>
        <w:drawing>
          <wp:inline distT="0" distB="0" distL="0" distR="0">
            <wp:extent cx="2973531" cy="1615044"/>
            <wp:effectExtent l="19050" t="0" r="0" b="0"/>
            <wp:docPr id="1" name="Image 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5"/>
                    <a:srcRect/>
                    <a:stretch>
                      <a:fillRect/>
                    </a:stretch>
                  </pic:blipFill>
                  <pic:spPr bwMode="auto">
                    <a:xfrm>
                      <a:off x="0" y="0"/>
                      <a:ext cx="2973091" cy="1614805"/>
                    </a:xfrm>
                    <a:prstGeom prst="rect">
                      <a:avLst/>
                    </a:prstGeom>
                    <a:noFill/>
                    <a:ln w="9525">
                      <a:noFill/>
                      <a:miter lim="800000"/>
                      <a:headEnd/>
                      <a:tailEnd/>
                    </a:ln>
                  </pic:spPr>
                </pic:pic>
              </a:graphicData>
            </a:graphic>
          </wp:inline>
        </w:drawing>
      </w:r>
    </w:p>
    <w:p w:rsidR="00DF453C" w:rsidRDefault="00DF453C" w:rsidP="003C5C9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464860">
        <w:rPr>
          <w:rFonts w:ascii="Times New Roman" w:hAnsi="Times New Roman" w:cs="Times New Roman"/>
          <w:sz w:val="24"/>
          <w:szCs w:val="24"/>
        </w:rPr>
        <w:t xml:space="preserve">Globalisation, mondialisation, </w:t>
      </w:r>
      <w:r>
        <w:rPr>
          <w:rFonts w:ascii="Times New Roman" w:hAnsi="Times New Roman" w:cs="Times New Roman"/>
          <w:sz w:val="24"/>
          <w:szCs w:val="24"/>
        </w:rPr>
        <w:t>acculturation au monde du savoir</w:t>
      </w:r>
      <w:r w:rsidRPr="00464860">
        <w:rPr>
          <w:rFonts w:ascii="Times New Roman" w:hAnsi="Times New Roman" w:cs="Times New Roman"/>
          <w:sz w:val="24"/>
          <w:szCs w:val="24"/>
        </w:rPr>
        <w:t>… les termes fusent dès  qu’on</w:t>
      </w:r>
      <w:r>
        <w:rPr>
          <w:rFonts w:ascii="Times New Roman" w:hAnsi="Times New Roman" w:cs="Times New Roman"/>
          <w:sz w:val="24"/>
          <w:szCs w:val="24"/>
        </w:rPr>
        <w:t xml:space="preserve"> réfléchit</w:t>
      </w:r>
      <w:r w:rsidRPr="00464860">
        <w:rPr>
          <w:rFonts w:ascii="Times New Roman" w:hAnsi="Times New Roman" w:cs="Times New Roman"/>
          <w:sz w:val="24"/>
          <w:szCs w:val="24"/>
        </w:rPr>
        <w:t xml:space="preserve"> sur  les finalités de l</w:t>
      </w:r>
      <w:r w:rsidRPr="005D06EA">
        <w:rPr>
          <w:rFonts w:ascii="Times New Roman" w:hAnsi="Times New Roman" w:cs="Times New Roman"/>
          <w:sz w:val="24"/>
          <w:szCs w:val="24"/>
        </w:rPr>
        <w:t>’enseignement/apprentissage</w:t>
      </w:r>
      <w:r w:rsidRPr="00464860">
        <w:rPr>
          <w:rFonts w:ascii="Times New Roman" w:hAnsi="Times New Roman" w:cs="Times New Roman"/>
          <w:sz w:val="24"/>
          <w:szCs w:val="24"/>
        </w:rPr>
        <w:t xml:space="preserve"> des langues étrangères</w:t>
      </w:r>
      <w:r w:rsidRPr="001F2C63">
        <w:rPr>
          <w:rFonts w:ascii="Times New Roman" w:hAnsi="Times New Roman" w:cs="Times New Roman"/>
          <w:color w:val="FF0000"/>
          <w:sz w:val="24"/>
          <w:szCs w:val="24"/>
        </w:rPr>
        <w:t xml:space="preserve">. </w:t>
      </w:r>
      <w:r>
        <w:rPr>
          <w:rFonts w:ascii="Times New Roman" w:hAnsi="Times New Roman" w:cs="Times New Roman"/>
          <w:color w:val="FF0000"/>
          <w:sz w:val="24"/>
          <w:szCs w:val="24"/>
        </w:rPr>
        <w:t>U</w:t>
      </w:r>
      <w:r w:rsidRPr="00464860">
        <w:rPr>
          <w:rFonts w:ascii="Times New Roman" w:hAnsi="Times New Roman" w:cs="Times New Roman"/>
          <w:sz w:val="24"/>
          <w:szCs w:val="24"/>
        </w:rPr>
        <w:t>n enseignement</w:t>
      </w:r>
      <w:r>
        <w:rPr>
          <w:rFonts w:ascii="Times New Roman" w:hAnsi="Times New Roman" w:cs="Times New Roman"/>
          <w:sz w:val="24"/>
          <w:szCs w:val="24"/>
        </w:rPr>
        <w:t>/</w:t>
      </w:r>
      <w:r w:rsidRPr="00464860">
        <w:rPr>
          <w:rFonts w:ascii="Times New Roman" w:hAnsi="Times New Roman" w:cs="Times New Roman"/>
          <w:sz w:val="24"/>
          <w:szCs w:val="24"/>
        </w:rPr>
        <w:t xml:space="preserve">apprentissage indéfectiblement liée à la question </w:t>
      </w:r>
      <w:r w:rsidRPr="005D06EA">
        <w:rPr>
          <w:rFonts w:ascii="Times New Roman" w:hAnsi="Times New Roman" w:cs="Times New Roman"/>
          <w:sz w:val="24"/>
          <w:szCs w:val="24"/>
        </w:rPr>
        <w:t xml:space="preserve">du </w:t>
      </w:r>
      <w:r w:rsidRPr="005B0D7B">
        <w:rPr>
          <w:rFonts w:ascii="Times New Roman" w:hAnsi="Times New Roman" w:cs="Times New Roman"/>
          <w:sz w:val="24"/>
          <w:szCs w:val="24"/>
        </w:rPr>
        <w:t>socioculturel</w:t>
      </w:r>
      <w:r w:rsidRPr="00464860">
        <w:rPr>
          <w:rFonts w:ascii="Times New Roman" w:hAnsi="Times New Roman" w:cs="Times New Roman"/>
          <w:sz w:val="24"/>
          <w:szCs w:val="24"/>
        </w:rPr>
        <w:t xml:space="preserve">. En effet, une perception dynamique de la didactique qui se présente à la fois comme champ de recherche et objet de formation nous amène à  associer, le plus souvent de manière implicite, savoirs, valeurs, </w:t>
      </w:r>
      <w:r w:rsidRPr="00464860">
        <w:rPr>
          <w:rFonts w:ascii="Times New Roman" w:hAnsi="Times New Roman" w:cs="Times New Roman"/>
          <w:sz w:val="24"/>
          <w:szCs w:val="24"/>
        </w:rPr>
        <w:lastRenderedPageBreak/>
        <w:t xml:space="preserve">rapports à la culture ou </w:t>
      </w:r>
      <w:r w:rsidRPr="005D06EA">
        <w:rPr>
          <w:rFonts w:ascii="Times New Roman" w:hAnsi="Times New Roman" w:cs="Times New Roman"/>
          <w:sz w:val="24"/>
          <w:szCs w:val="24"/>
        </w:rPr>
        <w:t>au</w:t>
      </w:r>
      <w:r w:rsidRPr="00464860">
        <w:rPr>
          <w:rFonts w:ascii="Times New Roman" w:hAnsi="Times New Roman" w:cs="Times New Roman"/>
          <w:sz w:val="24"/>
          <w:szCs w:val="24"/>
        </w:rPr>
        <w:t xml:space="preserve"> langage et aux dimensions identitaires, tout comme la « vision du monde » est indissociable des dimensions praxéologiques et qui ne peut complètement occulter les questionnements sur l’amélioration ou le renouvèlement des pratiques d’enseignement et leurs effets sur les apprentissage</w:t>
      </w:r>
      <w:r>
        <w:rPr>
          <w:rFonts w:ascii="Times New Roman" w:hAnsi="Times New Roman" w:cs="Times New Roman"/>
          <w:sz w:val="24"/>
          <w:szCs w:val="24"/>
        </w:rPr>
        <w:t xml:space="preserve"> (</w:t>
      </w:r>
      <w:r>
        <w:t>MARTINEZ,</w:t>
      </w:r>
      <w:r>
        <w:rPr>
          <w:rFonts w:ascii="Times New Roman" w:hAnsi="Times New Roman" w:cs="Times New Roman"/>
          <w:sz w:val="24"/>
          <w:szCs w:val="24"/>
        </w:rPr>
        <w:t xml:space="preserve"> 19</w:t>
      </w:r>
      <w:r w:rsidR="003C5C9C">
        <w:rPr>
          <w:rFonts w:ascii="Times New Roman" w:hAnsi="Times New Roman" w:cs="Times New Roman"/>
          <w:sz w:val="24"/>
          <w:szCs w:val="24"/>
        </w:rPr>
        <w:t>96)</w:t>
      </w:r>
      <w:r w:rsidRPr="00464860">
        <w:rPr>
          <w:rFonts w:ascii="Times New Roman" w:hAnsi="Times New Roman" w:cs="Times New Roman"/>
          <w:sz w:val="24"/>
          <w:szCs w:val="24"/>
        </w:rPr>
        <w:t>.</w:t>
      </w:r>
      <w:r w:rsidR="003C5C9C">
        <w:rPr>
          <w:rFonts w:ascii="Times New Roman" w:hAnsi="Times New Roman" w:cs="Times New Roman"/>
          <w:sz w:val="24"/>
          <w:szCs w:val="24"/>
        </w:rPr>
        <w:t xml:space="preserve"> </w:t>
      </w:r>
      <w:r w:rsidRPr="00A62167">
        <w:rPr>
          <w:rFonts w:ascii="Times New Roman" w:hAnsi="Times New Roman" w:cs="Times New Roman"/>
          <w:sz w:val="24"/>
          <w:szCs w:val="24"/>
        </w:rPr>
        <w:t>Toute réflexion didactique, tournée vers l’enseignement des langues, s’efforce de prendre en compte</w:t>
      </w:r>
      <w:r>
        <w:rPr>
          <w:rFonts w:ascii="Times New Roman" w:hAnsi="Times New Roman" w:cs="Times New Roman"/>
          <w:sz w:val="24"/>
          <w:szCs w:val="24"/>
        </w:rPr>
        <w:t xml:space="preserve"> </w:t>
      </w:r>
      <w:r w:rsidRPr="00A62167">
        <w:rPr>
          <w:rFonts w:ascii="Times New Roman" w:hAnsi="Times New Roman" w:cs="Times New Roman"/>
          <w:sz w:val="24"/>
          <w:szCs w:val="24"/>
        </w:rPr>
        <w:t>l’axiome selon lequel langue et culture impliquent une relation d’appartenance réciproque</w:t>
      </w:r>
      <w:r>
        <w:rPr>
          <w:rFonts w:ascii="Times New Roman" w:hAnsi="Times New Roman" w:cs="Times New Roman"/>
          <w:sz w:val="24"/>
          <w:szCs w:val="24"/>
        </w:rPr>
        <w:t xml:space="preserve"> et qui peut se </w:t>
      </w:r>
      <w:r w:rsidRPr="00A62167">
        <w:rPr>
          <w:rFonts w:ascii="Times New Roman" w:hAnsi="Times New Roman" w:cs="Times New Roman"/>
          <w:sz w:val="24"/>
          <w:szCs w:val="24"/>
        </w:rPr>
        <w:t>vérifier aisément</w:t>
      </w:r>
      <w:r>
        <w:rPr>
          <w:rFonts w:ascii="Times New Roman" w:hAnsi="Times New Roman" w:cs="Times New Roman"/>
          <w:sz w:val="24"/>
          <w:szCs w:val="24"/>
        </w:rPr>
        <w:t>.</w:t>
      </w:r>
      <w:r w:rsidR="00DF4158">
        <w:rPr>
          <w:rFonts w:ascii="Times New Roman" w:hAnsi="Times New Roman" w:cs="Times New Roman"/>
          <w:sz w:val="24"/>
          <w:szCs w:val="24"/>
        </w:rPr>
        <w:t xml:space="preserve"> </w:t>
      </w:r>
      <w:r>
        <w:rPr>
          <w:rFonts w:ascii="Times New Roman" w:hAnsi="Times New Roman" w:cs="Times New Roman"/>
          <w:sz w:val="24"/>
          <w:szCs w:val="24"/>
        </w:rPr>
        <w:t xml:space="preserve">Une langue </w:t>
      </w:r>
      <w:r w:rsidRPr="00A62167">
        <w:rPr>
          <w:rFonts w:ascii="Times New Roman" w:hAnsi="Times New Roman" w:cs="Times New Roman"/>
          <w:sz w:val="24"/>
          <w:szCs w:val="24"/>
        </w:rPr>
        <w:t>peut être considérée,</w:t>
      </w:r>
      <w:r>
        <w:rPr>
          <w:rFonts w:ascii="Times New Roman" w:hAnsi="Times New Roman" w:cs="Times New Roman"/>
          <w:sz w:val="24"/>
          <w:szCs w:val="24"/>
        </w:rPr>
        <w:t xml:space="preserve"> « </w:t>
      </w:r>
      <w:r w:rsidRPr="00A62167">
        <w:rPr>
          <w:rFonts w:ascii="Times New Roman" w:hAnsi="Times New Roman" w:cs="Times New Roman"/>
          <w:sz w:val="24"/>
          <w:szCs w:val="24"/>
        </w:rPr>
        <w:t>soit comme un produit de la culture ordinaire dans laquelle elle est en usage, soit comme</w:t>
      </w:r>
      <w:r>
        <w:rPr>
          <w:rFonts w:ascii="Times New Roman" w:hAnsi="Times New Roman" w:cs="Times New Roman"/>
          <w:sz w:val="24"/>
          <w:szCs w:val="24"/>
        </w:rPr>
        <w:t xml:space="preserve"> </w:t>
      </w:r>
      <w:r w:rsidRPr="00A62167">
        <w:rPr>
          <w:rFonts w:ascii="Times New Roman" w:hAnsi="Times New Roman" w:cs="Times New Roman"/>
          <w:sz w:val="24"/>
          <w:szCs w:val="24"/>
        </w:rPr>
        <w:t>une partie de cette culture, soit comme condition de celle-ci.»</w:t>
      </w:r>
      <w:r>
        <w:rPr>
          <w:rFonts w:ascii="Times New Roman" w:hAnsi="Times New Roman" w:cs="Times New Roman"/>
          <w:sz w:val="24"/>
          <w:szCs w:val="24"/>
        </w:rPr>
        <w:t xml:space="preserve"> </w:t>
      </w:r>
      <w:r w:rsidRPr="00A62167">
        <w:rPr>
          <w:rFonts w:ascii="Times New Roman" w:hAnsi="Times New Roman" w:cs="Times New Roman"/>
          <w:sz w:val="24"/>
          <w:szCs w:val="24"/>
        </w:rPr>
        <w:t>(Lévi-Strauss, 1958:78)</w:t>
      </w:r>
      <w:r>
        <w:rPr>
          <w:rFonts w:ascii="Times New Roman" w:hAnsi="Times New Roman" w:cs="Times New Roman"/>
          <w:sz w:val="24"/>
          <w:szCs w:val="24"/>
        </w:rPr>
        <w:t xml:space="preserve">. </w:t>
      </w:r>
      <w:r w:rsidRPr="00F67763">
        <w:rPr>
          <w:rFonts w:ascii="Times New Roman" w:hAnsi="Times New Roman" w:cs="Times New Roman"/>
          <w:sz w:val="24"/>
          <w:szCs w:val="24"/>
        </w:rPr>
        <w:t>Effectivement, une langue est en elle-même un produit culturel.</w:t>
      </w:r>
      <w:r>
        <w:rPr>
          <w:rFonts w:ascii="Times New Roman" w:hAnsi="Times New Roman" w:cs="Times New Roman"/>
          <w:sz w:val="24"/>
          <w:szCs w:val="24"/>
        </w:rPr>
        <w:t xml:space="preserve"> </w:t>
      </w:r>
      <w:r w:rsidRPr="00F67763">
        <w:rPr>
          <w:rFonts w:ascii="Times New Roman" w:hAnsi="Times New Roman" w:cs="Times New Roman"/>
          <w:sz w:val="24"/>
          <w:szCs w:val="24"/>
        </w:rPr>
        <w:t xml:space="preserve">Elle naît et évolue grâce à un groupe social qui la reconnaît, l’utilise et continue à la transmettre. La langue est une partie de la culture, </w:t>
      </w:r>
      <w:r>
        <w:rPr>
          <w:rFonts w:ascii="Times New Roman" w:hAnsi="Times New Roman" w:cs="Times New Roman"/>
          <w:sz w:val="24"/>
          <w:szCs w:val="24"/>
        </w:rPr>
        <w:t xml:space="preserve"> </w:t>
      </w:r>
      <w:r w:rsidRPr="00F67763">
        <w:rPr>
          <w:rFonts w:ascii="Times New Roman" w:hAnsi="Times New Roman" w:cs="Times New Roman"/>
          <w:sz w:val="24"/>
          <w:szCs w:val="24"/>
        </w:rPr>
        <w:t>car les individus se servent de la langue pour codifier et caractériser les composantes culturelles de leur société.</w:t>
      </w:r>
      <w:r>
        <w:rPr>
          <w:rFonts w:ascii="Times New Roman" w:hAnsi="Times New Roman" w:cs="Times New Roman"/>
          <w:sz w:val="24"/>
          <w:szCs w:val="24"/>
        </w:rPr>
        <w:t xml:space="preserve"> </w:t>
      </w:r>
      <w:r w:rsidRPr="000806A5">
        <w:rPr>
          <w:rFonts w:ascii="Times New Roman" w:hAnsi="Times New Roman" w:cs="Times New Roman"/>
          <w:sz w:val="24"/>
          <w:szCs w:val="24"/>
        </w:rPr>
        <w:t xml:space="preserve">La langue est aussi un objet culturel essentiel dont de nombreuses institutions </w:t>
      </w:r>
      <w:proofErr w:type="gramStart"/>
      <w:r w:rsidRPr="000806A5">
        <w:rPr>
          <w:rFonts w:ascii="Times New Roman" w:hAnsi="Times New Roman" w:cs="Times New Roman"/>
          <w:sz w:val="24"/>
          <w:szCs w:val="24"/>
        </w:rPr>
        <w:t>assurent</w:t>
      </w:r>
      <w:proofErr w:type="gramEnd"/>
      <w:r w:rsidRPr="000806A5">
        <w:rPr>
          <w:rFonts w:ascii="Times New Roman" w:hAnsi="Times New Roman" w:cs="Times New Roman"/>
          <w:sz w:val="24"/>
          <w:szCs w:val="24"/>
        </w:rPr>
        <w:t xml:space="preserve"> sa diffusion dans le monde entier. Elle est en outre une pratique sociale</w:t>
      </w:r>
      <w:r>
        <w:rPr>
          <w:rFonts w:ascii="Times New Roman" w:hAnsi="Times New Roman" w:cs="Times New Roman"/>
          <w:sz w:val="24"/>
          <w:szCs w:val="24"/>
        </w:rPr>
        <w:t xml:space="preserve"> </w:t>
      </w:r>
      <w:r w:rsidRPr="000806A5">
        <w:rPr>
          <w:rFonts w:ascii="Times New Roman" w:hAnsi="Times New Roman" w:cs="Times New Roman"/>
          <w:sz w:val="24"/>
          <w:szCs w:val="24"/>
        </w:rPr>
        <w:t>au moyen de laquelle la culture s’exprime et se transmet, car c’est à</w:t>
      </w:r>
      <w:r>
        <w:rPr>
          <w:rFonts w:ascii="Times New Roman" w:hAnsi="Times New Roman" w:cs="Times New Roman"/>
          <w:sz w:val="24"/>
          <w:szCs w:val="24"/>
        </w:rPr>
        <w:t xml:space="preserve"> </w:t>
      </w:r>
      <w:r w:rsidRPr="000806A5">
        <w:rPr>
          <w:rFonts w:ascii="Times New Roman" w:hAnsi="Times New Roman" w:cs="Times New Roman"/>
          <w:sz w:val="24"/>
          <w:szCs w:val="24"/>
        </w:rPr>
        <w:t>travers</w:t>
      </w:r>
      <w:r>
        <w:rPr>
          <w:rFonts w:ascii="Times New Roman" w:hAnsi="Times New Roman" w:cs="Times New Roman"/>
          <w:sz w:val="24"/>
          <w:szCs w:val="24"/>
        </w:rPr>
        <w:t xml:space="preserve"> </w:t>
      </w:r>
      <w:r w:rsidRPr="000806A5">
        <w:rPr>
          <w:rFonts w:ascii="Times New Roman" w:hAnsi="Times New Roman" w:cs="Times New Roman"/>
          <w:sz w:val="24"/>
          <w:szCs w:val="24"/>
        </w:rPr>
        <w:t>la langue que nous étudions et pensons une culture.</w:t>
      </w:r>
      <w:r w:rsidR="003C5C9C">
        <w:rPr>
          <w:rFonts w:ascii="Times New Roman" w:hAnsi="Times New Roman" w:cs="Times New Roman"/>
          <w:sz w:val="24"/>
          <w:szCs w:val="24"/>
        </w:rPr>
        <w:t xml:space="preserve"> </w:t>
      </w:r>
      <w:r>
        <w:rPr>
          <w:rFonts w:ascii="Times New Roman" w:hAnsi="Times New Roman" w:cs="Times New Roman"/>
          <w:sz w:val="24"/>
          <w:szCs w:val="24"/>
        </w:rPr>
        <w:t>S</w:t>
      </w:r>
      <w:r w:rsidRPr="00F67763">
        <w:rPr>
          <w:rFonts w:ascii="Times New Roman" w:hAnsi="Times New Roman" w:cs="Times New Roman"/>
          <w:sz w:val="24"/>
          <w:szCs w:val="24"/>
        </w:rPr>
        <w:t xml:space="preserve">ur le plan sociolinguistique, la langue permet à tout individu d’affirmer son appartenance sociale. La langue et ses variations linguistiques l’autorisent à faire des choix lexicaux et discursifs dans le but de manifester son adhésion à certaines normes, valeurs ou, au </w:t>
      </w:r>
      <w:r w:rsidRPr="00F67763">
        <w:rPr>
          <w:rFonts w:ascii="Times New Roman" w:hAnsi="Times New Roman" w:cs="Times New Roman"/>
          <w:sz w:val="24"/>
          <w:szCs w:val="24"/>
        </w:rPr>
        <w:lastRenderedPageBreak/>
        <w:t xml:space="preserve">contraire, à s’en éloigner. La langue et la culture sont aussi interdépendantes sur le plan lexical. C’est ce que nous constatons si nous recherchons la portée culturelle que les mots ont dans une langue. </w:t>
      </w:r>
      <w:proofErr w:type="spellStart"/>
      <w:r w:rsidRPr="00F67763">
        <w:rPr>
          <w:rFonts w:ascii="Times New Roman" w:hAnsi="Times New Roman" w:cs="Times New Roman"/>
          <w:sz w:val="24"/>
          <w:szCs w:val="24"/>
        </w:rPr>
        <w:t>Galisson</w:t>
      </w:r>
      <w:proofErr w:type="spellEnd"/>
      <w:r w:rsidRPr="00F67763">
        <w:rPr>
          <w:rFonts w:ascii="Times New Roman" w:hAnsi="Times New Roman" w:cs="Times New Roman"/>
          <w:sz w:val="24"/>
          <w:szCs w:val="24"/>
        </w:rPr>
        <w:t xml:space="preserve"> (1988) précise</w:t>
      </w:r>
      <w:r>
        <w:rPr>
          <w:rFonts w:ascii="Times New Roman" w:hAnsi="Times New Roman" w:cs="Times New Roman"/>
          <w:sz w:val="24"/>
          <w:szCs w:val="24"/>
        </w:rPr>
        <w:t xml:space="preserve"> </w:t>
      </w:r>
      <w:r w:rsidRPr="00F67763">
        <w:rPr>
          <w:rFonts w:ascii="Times New Roman" w:hAnsi="Times New Roman" w:cs="Times New Roman"/>
          <w:sz w:val="24"/>
          <w:szCs w:val="24"/>
        </w:rPr>
        <w:t>que les mots sont porteurs d’une «charge culturelle partagée».</w:t>
      </w:r>
      <w:r w:rsidR="003C5C9C">
        <w:rPr>
          <w:rFonts w:ascii="Times New Roman" w:hAnsi="Times New Roman" w:cs="Times New Roman"/>
          <w:sz w:val="24"/>
          <w:szCs w:val="24"/>
        </w:rPr>
        <w:t xml:space="preserve">  </w:t>
      </w:r>
      <w:r w:rsidRPr="00564F22">
        <w:rPr>
          <w:rFonts w:ascii="Times New Roman" w:hAnsi="Times New Roman" w:cs="Times New Roman"/>
          <w:sz w:val="24"/>
          <w:szCs w:val="24"/>
        </w:rPr>
        <w:t>L’association des aspects particuliers de la culture-cible et des configurations identitaires et culturelles des thèmes utilisés dans le processus d’enseignement/apprentissage révèle la perception de l’apprenant quant à la culture de l’autre et à sa propre culture, dans un mouvement interculturel</w:t>
      </w:r>
      <w:r>
        <w:rPr>
          <w:rFonts w:ascii="Times New Roman" w:hAnsi="Times New Roman" w:cs="Times New Roman"/>
          <w:sz w:val="24"/>
          <w:szCs w:val="24"/>
        </w:rPr>
        <w:t>. D</w:t>
      </w:r>
      <w:r w:rsidRPr="00564F22">
        <w:rPr>
          <w:rFonts w:ascii="Times New Roman" w:hAnsi="Times New Roman" w:cs="Times New Roman"/>
          <w:sz w:val="24"/>
          <w:szCs w:val="24"/>
        </w:rPr>
        <w:t>ans cette perspective</w:t>
      </w:r>
      <w:r>
        <w:rPr>
          <w:rFonts w:ascii="Times New Roman" w:hAnsi="Times New Roman" w:cs="Times New Roman"/>
          <w:sz w:val="24"/>
          <w:szCs w:val="24"/>
        </w:rPr>
        <w:t xml:space="preserve">, l’idée de </w:t>
      </w:r>
      <w:r w:rsidRPr="00A815E2">
        <w:rPr>
          <w:rFonts w:ascii="Times New Roman" w:hAnsi="Times New Roman" w:cs="Times New Roman"/>
          <w:sz w:val="24"/>
          <w:szCs w:val="24"/>
        </w:rPr>
        <w:t>rapprochements entre langue et culture dans le système d’enseignement/</w:t>
      </w:r>
      <w:r>
        <w:rPr>
          <w:rFonts w:ascii="Times New Roman" w:hAnsi="Times New Roman" w:cs="Times New Roman"/>
          <w:sz w:val="24"/>
          <w:szCs w:val="24"/>
        </w:rPr>
        <w:t xml:space="preserve">apprentissage de langues étrangères développe le concept d’interculturel. </w:t>
      </w:r>
      <w:r w:rsidRPr="00A815E2">
        <w:rPr>
          <w:rFonts w:ascii="Times New Roman" w:hAnsi="Times New Roman" w:cs="Times New Roman"/>
          <w:sz w:val="24"/>
          <w:szCs w:val="24"/>
        </w:rPr>
        <w:t xml:space="preserve">Il s’agit d’une sorte de compromis culturel auquel participe l’apprenant tout en réfléchissant à sa culture d’origine et à la culture </w:t>
      </w:r>
      <w:r>
        <w:rPr>
          <w:rFonts w:ascii="Times New Roman" w:hAnsi="Times New Roman" w:cs="Times New Roman"/>
          <w:sz w:val="24"/>
          <w:szCs w:val="24"/>
        </w:rPr>
        <w:t>c</w:t>
      </w:r>
      <w:r w:rsidRPr="00A815E2">
        <w:rPr>
          <w:rFonts w:ascii="Times New Roman" w:hAnsi="Times New Roman" w:cs="Times New Roman"/>
          <w:sz w:val="24"/>
          <w:szCs w:val="24"/>
        </w:rPr>
        <w:t>ible</w:t>
      </w:r>
      <w:r>
        <w:rPr>
          <w:rFonts w:ascii="Times New Roman" w:hAnsi="Times New Roman" w:cs="Times New Roman"/>
          <w:sz w:val="24"/>
          <w:szCs w:val="24"/>
        </w:rPr>
        <w:t xml:space="preserve">. </w:t>
      </w:r>
      <w:r w:rsidRPr="00A815E2">
        <w:rPr>
          <w:rFonts w:ascii="Times New Roman" w:hAnsi="Times New Roman" w:cs="Times New Roman"/>
          <w:sz w:val="24"/>
          <w:szCs w:val="24"/>
        </w:rPr>
        <w:t xml:space="preserve">Ainsi, un travail interculturel se fonde, comme le fait observer </w:t>
      </w:r>
      <w:r w:rsidRPr="00990389">
        <w:rPr>
          <w:rFonts w:ascii="Times New Roman" w:hAnsi="Times New Roman" w:cs="Times New Roman"/>
          <w:sz w:val="24"/>
          <w:szCs w:val="24"/>
        </w:rPr>
        <w:t>Abdallah-</w:t>
      </w:r>
      <w:proofErr w:type="spellStart"/>
      <w:r w:rsidRPr="00990389">
        <w:rPr>
          <w:rFonts w:ascii="Times New Roman" w:hAnsi="Times New Roman" w:cs="Times New Roman"/>
          <w:sz w:val="24"/>
          <w:szCs w:val="24"/>
        </w:rPr>
        <w:t>Preteceille</w:t>
      </w:r>
      <w:proofErr w:type="spellEnd"/>
      <w:r w:rsidRPr="00990389">
        <w:rPr>
          <w:rFonts w:ascii="Times New Roman" w:hAnsi="Times New Roman" w:cs="Times New Roman"/>
          <w:sz w:val="24"/>
          <w:szCs w:val="24"/>
        </w:rPr>
        <w:t xml:space="preserve">, </w:t>
      </w:r>
      <w:r w:rsidRPr="005D06EA">
        <w:rPr>
          <w:rFonts w:ascii="Times New Roman" w:hAnsi="Times New Roman" w:cs="Times New Roman"/>
          <w:sz w:val="24"/>
          <w:szCs w:val="24"/>
        </w:rPr>
        <w:t>(</w:t>
      </w:r>
      <w:r w:rsidRPr="00990389">
        <w:rPr>
          <w:rFonts w:ascii="Times New Roman" w:hAnsi="Times New Roman" w:cs="Times New Roman"/>
          <w:sz w:val="24"/>
          <w:szCs w:val="24"/>
        </w:rPr>
        <w:t>1996)</w:t>
      </w:r>
      <w:r>
        <w:rPr>
          <w:rFonts w:ascii="Times New Roman" w:hAnsi="Times New Roman" w:cs="Times New Roman"/>
          <w:sz w:val="24"/>
          <w:szCs w:val="24"/>
        </w:rPr>
        <w:t xml:space="preserve"> </w:t>
      </w:r>
      <w:r w:rsidRPr="00A815E2">
        <w:rPr>
          <w:rFonts w:ascii="Times New Roman" w:hAnsi="Times New Roman" w:cs="Times New Roman"/>
          <w:sz w:val="24"/>
          <w:szCs w:val="24"/>
        </w:rPr>
        <w:t xml:space="preserve">sur le non-dit et sur la reconnaissance de l’autre et de soi-même. Dans cette optique, l’interculturalité ne sera pas une compétence que l’apprenant et </w:t>
      </w:r>
      <w:r>
        <w:rPr>
          <w:rFonts w:ascii="Times New Roman" w:hAnsi="Times New Roman" w:cs="Times New Roman"/>
          <w:sz w:val="24"/>
          <w:szCs w:val="24"/>
        </w:rPr>
        <w:t xml:space="preserve">l’enseignant </w:t>
      </w:r>
      <w:r w:rsidRPr="00A815E2">
        <w:rPr>
          <w:rFonts w:ascii="Times New Roman" w:hAnsi="Times New Roman" w:cs="Times New Roman"/>
          <w:sz w:val="24"/>
          <w:szCs w:val="24"/>
        </w:rPr>
        <w:t>devront avoir, mais elle agira en complément des compétences linguistiques et lexico-culturelles.</w:t>
      </w:r>
      <w:r>
        <w:rPr>
          <w:rFonts w:ascii="Times New Roman" w:hAnsi="Times New Roman" w:cs="Times New Roman"/>
          <w:sz w:val="24"/>
          <w:szCs w:val="24"/>
        </w:rPr>
        <w:t xml:space="preserve"> De ce fait, l</w:t>
      </w:r>
      <w:r w:rsidRPr="00A815E2">
        <w:rPr>
          <w:rFonts w:ascii="Times New Roman" w:hAnsi="Times New Roman" w:cs="Times New Roman"/>
          <w:sz w:val="24"/>
          <w:szCs w:val="24"/>
        </w:rPr>
        <w:t>e but d’une démarche interculturelle est d’agir sur les attitudes et les représentations, généralement stéréotypées, que possède l’apprenant sur la culture de l’autre, tout en offrant des possibilités de développer des sentiments de relativité quant à ses certitudes</w:t>
      </w:r>
      <w:r>
        <w:rPr>
          <w:rFonts w:ascii="Times New Roman" w:hAnsi="Times New Roman" w:cs="Times New Roman"/>
          <w:sz w:val="24"/>
          <w:szCs w:val="24"/>
        </w:rPr>
        <w:t xml:space="preserve"> (</w:t>
      </w:r>
      <w:proofErr w:type="spellStart"/>
      <w:r>
        <w:rPr>
          <w:rFonts w:ascii="Times New Roman" w:hAnsi="Times New Roman" w:cs="Times New Roman"/>
          <w:sz w:val="24"/>
          <w:szCs w:val="24"/>
        </w:rPr>
        <w:t>Galisson</w:t>
      </w:r>
      <w:proofErr w:type="spellEnd"/>
      <w:r>
        <w:rPr>
          <w:rFonts w:ascii="Times New Roman" w:hAnsi="Times New Roman" w:cs="Times New Roman"/>
          <w:sz w:val="24"/>
          <w:szCs w:val="24"/>
        </w:rPr>
        <w:t>,</w:t>
      </w:r>
      <w:r w:rsidRPr="00A815E2">
        <w:rPr>
          <w:rFonts w:ascii="Times New Roman" w:hAnsi="Times New Roman" w:cs="Times New Roman"/>
          <w:sz w:val="24"/>
          <w:szCs w:val="24"/>
        </w:rPr>
        <w:t>1995</w:t>
      </w:r>
      <w:r>
        <w:rPr>
          <w:rFonts w:ascii="Times New Roman" w:hAnsi="Times New Roman" w:cs="Times New Roman"/>
          <w:sz w:val="24"/>
          <w:szCs w:val="24"/>
        </w:rPr>
        <w:t xml:space="preserve">). </w:t>
      </w:r>
      <w:r>
        <w:rPr>
          <w:rFonts w:ascii="Times New Roman" w:hAnsi="Times New Roman" w:cs="Times New Roman"/>
          <w:sz w:val="24"/>
          <w:szCs w:val="24"/>
        </w:rPr>
        <w:tab/>
      </w:r>
      <w:r w:rsidRPr="00F67763">
        <w:rPr>
          <w:rFonts w:ascii="Times New Roman" w:hAnsi="Times New Roman" w:cs="Times New Roman"/>
          <w:sz w:val="24"/>
          <w:szCs w:val="24"/>
        </w:rPr>
        <w:t xml:space="preserve">Ces quelques exemples constituent une des raisons pour </w:t>
      </w:r>
      <w:r w:rsidRPr="00F67763">
        <w:rPr>
          <w:rFonts w:ascii="Times New Roman" w:hAnsi="Times New Roman" w:cs="Times New Roman"/>
          <w:sz w:val="24"/>
          <w:szCs w:val="24"/>
        </w:rPr>
        <w:lastRenderedPageBreak/>
        <w:t xml:space="preserve">lesquelles </w:t>
      </w:r>
      <w:r>
        <w:rPr>
          <w:rFonts w:ascii="Times New Roman" w:hAnsi="Times New Roman" w:cs="Times New Roman"/>
          <w:sz w:val="24"/>
          <w:szCs w:val="24"/>
        </w:rPr>
        <w:t>la didactique des langues et des cultures s’intéresse de près à la dimension socioculturelle de l’enseignement des langues en rendant compte de la corrélation qui existe entre les notions de « compétence socioculturelle » et « apprentissage ». En effet, ces dernières années, la compétence socioculturelle en classe de langue a connu un intérêt majeur. Un nombre important de travaux a était réalisé (Abdallah-</w:t>
      </w:r>
      <w:proofErr w:type="spellStart"/>
      <w:r w:rsidRPr="005D06EA">
        <w:rPr>
          <w:rFonts w:ascii="Times New Roman" w:hAnsi="Times New Roman" w:cs="Times New Roman"/>
          <w:sz w:val="24"/>
          <w:szCs w:val="24"/>
        </w:rPr>
        <w:t>Preteceille</w:t>
      </w:r>
      <w:proofErr w:type="spellEnd"/>
      <w:r>
        <w:rPr>
          <w:rFonts w:ascii="Times New Roman" w:hAnsi="Times New Roman" w:cs="Times New Roman"/>
          <w:sz w:val="24"/>
          <w:szCs w:val="24"/>
        </w:rPr>
        <w:t xml:space="preserve">, 1983-2003. </w:t>
      </w:r>
      <w:proofErr w:type="spellStart"/>
      <w:r>
        <w:rPr>
          <w:rFonts w:ascii="Times New Roman" w:hAnsi="Times New Roman" w:cs="Times New Roman"/>
          <w:sz w:val="24"/>
          <w:szCs w:val="24"/>
        </w:rPr>
        <w:t>Beacco</w:t>
      </w:r>
      <w:proofErr w:type="spellEnd"/>
      <w:r>
        <w:rPr>
          <w:rFonts w:ascii="Times New Roman" w:hAnsi="Times New Roman" w:cs="Times New Roman"/>
          <w:sz w:val="24"/>
          <w:szCs w:val="24"/>
        </w:rPr>
        <w:t xml:space="preserve"> 1981-2000. </w:t>
      </w:r>
      <w:proofErr w:type="spellStart"/>
      <w:r>
        <w:rPr>
          <w:rFonts w:ascii="Times New Roman" w:hAnsi="Times New Roman" w:cs="Times New Roman"/>
          <w:sz w:val="24"/>
          <w:szCs w:val="24"/>
        </w:rPr>
        <w:t>Byram</w:t>
      </w:r>
      <w:proofErr w:type="spellEnd"/>
      <w:r>
        <w:rPr>
          <w:rFonts w:ascii="Times New Roman" w:hAnsi="Times New Roman" w:cs="Times New Roman"/>
          <w:sz w:val="24"/>
          <w:szCs w:val="24"/>
        </w:rPr>
        <w:t xml:space="preserve"> 1992-1998. </w:t>
      </w:r>
      <w:proofErr w:type="spellStart"/>
      <w:r>
        <w:rPr>
          <w:rFonts w:ascii="Times New Roman" w:hAnsi="Times New Roman" w:cs="Times New Roman"/>
          <w:sz w:val="24"/>
          <w:szCs w:val="24"/>
        </w:rPr>
        <w:t>Zarate</w:t>
      </w:r>
      <w:proofErr w:type="spellEnd"/>
      <w:r>
        <w:rPr>
          <w:rFonts w:ascii="Times New Roman" w:hAnsi="Times New Roman" w:cs="Times New Roman"/>
          <w:sz w:val="24"/>
          <w:szCs w:val="24"/>
        </w:rPr>
        <w:t xml:space="preserve">, 1982-2004), afin de rendre compte de l’importance d’une prise en charge de la compétence socioculturelle dans l’apprentissage des langues. </w:t>
      </w:r>
    </w:p>
    <w:p w:rsidR="00DF453C" w:rsidRDefault="00DF453C" w:rsidP="00DF453C">
      <w:pPr>
        <w:spacing w:line="240" w:lineRule="auto"/>
        <w:jc w:val="both"/>
        <w:rPr>
          <w:rFonts w:ascii="Times New Roman" w:hAnsi="Times New Roman" w:cs="Times New Roman"/>
          <w:sz w:val="24"/>
          <w:szCs w:val="24"/>
        </w:rPr>
      </w:pPr>
      <w:r>
        <w:rPr>
          <w:rFonts w:ascii="Times New Roman" w:hAnsi="Times New Roman" w:cs="Times New Roman"/>
          <w:sz w:val="24"/>
          <w:szCs w:val="24"/>
        </w:rPr>
        <w:tab/>
        <w:t>Placer dans le contexte universitaire, d</w:t>
      </w:r>
      <w:r w:rsidRPr="00981CE4">
        <w:rPr>
          <w:rFonts w:ascii="Times New Roman" w:hAnsi="Times New Roman" w:cs="Times New Roman"/>
          <w:sz w:val="24"/>
          <w:szCs w:val="24"/>
        </w:rPr>
        <w:t>eux ensembles de questions cerneront les aspects méthodologiques</w:t>
      </w:r>
      <w:r>
        <w:rPr>
          <w:rFonts w:ascii="Times New Roman" w:hAnsi="Times New Roman" w:cs="Times New Roman"/>
          <w:sz w:val="24"/>
          <w:szCs w:val="24"/>
        </w:rPr>
        <w:t xml:space="preserve"> </w:t>
      </w:r>
      <w:r w:rsidRPr="00981CE4">
        <w:rPr>
          <w:rFonts w:ascii="Times New Roman" w:hAnsi="Times New Roman" w:cs="Times New Roman"/>
          <w:sz w:val="24"/>
          <w:szCs w:val="24"/>
        </w:rPr>
        <w:t>et pratiques à déployer lors</w:t>
      </w:r>
      <w:r>
        <w:rPr>
          <w:rFonts w:ascii="Times New Roman" w:hAnsi="Times New Roman" w:cs="Times New Roman"/>
          <w:sz w:val="24"/>
          <w:szCs w:val="24"/>
        </w:rPr>
        <w:t xml:space="preserve"> de l’enseignemen</w:t>
      </w:r>
      <w:r w:rsidRPr="005D06EA">
        <w:rPr>
          <w:rFonts w:ascii="Times New Roman" w:hAnsi="Times New Roman" w:cs="Times New Roman"/>
          <w:sz w:val="24"/>
          <w:szCs w:val="24"/>
        </w:rPr>
        <w:t>t/a</w:t>
      </w:r>
      <w:r>
        <w:rPr>
          <w:rFonts w:ascii="Times New Roman" w:hAnsi="Times New Roman" w:cs="Times New Roman"/>
          <w:sz w:val="24"/>
          <w:szCs w:val="24"/>
        </w:rPr>
        <w:t>pprentissage de la dimension socioculturelle</w:t>
      </w:r>
      <w:r w:rsidRPr="00E172D1">
        <w:rPr>
          <w:rFonts w:ascii="Times New Roman" w:hAnsi="Times New Roman" w:cs="Times New Roman"/>
          <w:color w:val="FF0000"/>
          <w:sz w:val="24"/>
          <w:szCs w:val="24"/>
        </w:rPr>
        <w:t>.</w:t>
      </w:r>
      <w:r>
        <w:rPr>
          <w:rFonts w:ascii="Times New Roman" w:hAnsi="Times New Roman" w:cs="Times New Roman"/>
          <w:sz w:val="24"/>
          <w:szCs w:val="24"/>
        </w:rPr>
        <w:t> </w:t>
      </w:r>
    </w:p>
    <w:p w:rsidR="00DF453C" w:rsidRPr="00E172D1" w:rsidRDefault="00DF453C" w:rsidP="00DF453C">
      <w:pPr>
        <w:pStyle w:val="Paragraphedeliste"/>
        <w:numPr>
          <w:ilvl w:val="0"/>
          <w:numId w:val="1"/>
        </w:numPr>
        <w:spacing w:line="240" w:lineRule="auto"/>
        <w:ind w:left="284" w:hanging="142"/>
        <w:jc w:val="both"/>
        <w:rPr>
          <w:rFonts w:ascii="Times New Roman" w:hAnsi="Times New Roman" w:cs="Times New Roman"/>
          <w:sz w:val="24"/>
          <w:szCs w:val="24"/>
        </w:rPr>
      </w:pPr>
      <w:r w:rsidRPr="00E172D1">
        <w:rPr>
          <w:rFonts w:ascii="Times New Roman" w:hAnsi="Times New Roman" w:cs="Times New Roman"/>
          <w:sz w:val="24"/>
          <w:szCs w:val="24"/>
        </w:rPr>
        <w:t xml:space="preserve">Au-delà </w:t>
      </w:r>
      <w:proofErr w:type="gramStart"/>
      <w:r w:rsidRPr="00E172D1">
        <w:rPr>
          <w:rFonts w:ascii="Times New Roman" w:hAnsi="Times New Roman" w:cs="Times New Roman"/>
          <w:sz w:val="24"/>
          <w:szCs w:val="24"/>
        </w:rPr>
        <w:t>des spécificités didactique</w:t>
      </w:r>
      <w:proofErr w:type="gramEnd"/>
      <w:r>
        <w:rPr>
          <w:rFonts w:ascii="Times New Roman" w:hAnsi="Times New Roman" w:cs="Times New Roman"/>
          <w:sz w:val="24"/>
          <w:szCs w:val="24"/>
        </w:rPr>
        <w:t xml:space="preserve"> </w:t>
      </w:r>
      <w:r w:rsidRPr="00E172D1">
        <w:rPr>
          <w:rFonts w:ascii="Times New Roman" w:hAnsi="Times New Roman" w:cs="Times New Roman"/>
          <w:sz w:val="24"/>
          <w:szCs w:val="24"/>
        </w:rPr>
        <w:t xml:space="preserve">de la </w:t>
      </w:r>
      <w:proofErr w:type="spellStart"/>
      <w:r w:rsidRPr="00E172D1">
        <w:rPr>
          <w:rFonts w:ascii="Times New Roman" w:hAnsi="Times New Roman" w:cs="Times New Roman"/>
          <w:sz w:val="24"/>
          <w:szCs w:val="24"/>
        </w:rPr>
        <w:t>contextualisation</w:t>
      </w:r>
      <w:proofErr w:type="spellEnd"/>
      <w:r w:rsidRPr="005D06EA">
        <w:rPr>
          <w:rFonts w:ascii="Times New Roman" w:hAnsi="Times New Roman" w:cs="Times New Roman"/>
          <w:sz w:val="24"/>
          <w:szCs w:val="24"/>
        </w:rPr>
        <w:t>/</w:t>
      </w:r>
      <w:r w:rsidRPr="00E172D1">
        <w:rPr>
          <w:rFonts w:ascii="Times New Roman" w:hAnsi="Times New Roman" w:cs="Times New Roman"/>
          <w:sz w:val="24"/>
          <w:szCs w:val="24"/>
        </w:rPr>
        <w:t>inscription des objets et des pratiques, en quoi, les systèmes disciplinair</w:t>
      </w:r>
      <w:r w:rsidRPr="005D06EA">
        <w:rPr>
          <w:rFonts w:ascii="Times New Roman" w:hAnsi="Times New Roman" w:cs="Times New Roman"/>
          <w:sz w:val="24"/>
          <w:szCs w:val="24"/>
        </w:rPr>
        <w:t>es</w:t>
      </w:r>
      <w:r w:rsidRPr="00E172D1">
        <w:rPr>
          <w:rFonts w:ascii="Times New Roman" w:hAnsi="Times New Roman" w:cs="Times New Roman"/>
          <w:sz w:val="24"/>
          <w:szCs w:val="24"/>
        </w:rPr>
        <w:t>, pédagogiqu</w:t>
      </w:r>
      <w:r w:rsidRPr="005D06EA">
        <w:rPr>
          <w:rFonts w:ascii="Times New Roman" w:hAnsi="Times New Roman" w:cs="Times New Roman"/>
          <w:sz w:val="24"/>
          <w:szCs w:val="24"/>
        </w:rPr>
        <w:t>es</w:t>
      </w:r>
      <w:r w:rsidRPr="00E172D1">
        <w:rPr>
          <w:rFonts w:ascii="Times New Roman" w:hAnsi="Times New Roman" w:cs="Times New Roman"/>
          <w:color w:val="FF0000"/>
          <w:sz w:val="24"/>
          <w:szCs w:val="24"/>
        </w:rPr>
        <w:t xml:space="preserve"> </w:t>
      </w:r>
      <w:r w:rsidRPr="00E172D1">
        <w:rPr>
          <w:rFonts w:ascii="Times New Roman" w:hAnsi="Times New Roman" w:cs="Times New Roman"/>
          <w:sz w:val="24"/>
          <w:szCs w:val="24"/>
        </w:rPr>
        <w:t>et scolair</w:t>
      </w:r>
      <w:r w:rsidRPr="005D06EA">
        <w:rPr>
          <w:rFonts w:ascii="Times New Roman" w:hAnsi="Times New Roman" w:cs="Times New Roman"/>
          <w:sz w:val="24"/>
          <w:szCs w:val="24"/>
        </w:rPr>
        <w:t>es</w:t>
      </w:r>
      <w:r w:rsidRPr="00E172D1">
        <w:rPr>
          <w:rFonts w:ascii="Times New Roman" w:hAnsi="Times New Roman" w:cs="Times New Roman"/>
          <w:sz w:val="24"/>
          <w:szCs w:val="24"/>
        </w:rPr>
        <w:t xml:space="preserve"> réfractent et reconstruisent, de manière spécifique, la différenciation sociale? et quelles sont les méthodes de recherche les plus à même de servir les investigations pour une construction neutralisante des résultats qu’elles visent à produire?</w:t>
      </w:r>
    </w:p>
    <w:p w:rsidR="00DF453C" w:rsidRDefault="00DF453C" w:rsidP="00DF453C">
      <w:pPr>
        <w:pStyle w:val="Paragraphedeliste"/>
        <w:numPr>
          <w:ilvl w:val="0"/>
          <w:numId w:val="1"/>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De quelle manière la didactique conjugue ses propres concepts,  afin d’</w:t>
      </w:r>
      <w:r w:rsidRPr="00655FD3">
        <w:rPr>
          <w:rFonts w:ascii="Times New Roman" w:hAnsi="Times New Roman" w:cs="Times New Roman"/>
          <w:sz w:val="24"/>
          <w:szCs w:val="24"/>
        </w:rPr>
        <w:t>établir une articulation entre la langue et ses aspects culturels?</w:t>
      </w:r>
    </w:p>
    <w:p w:rsidR="00DF453C" w:rsidRPr="00370876" w:rsidRDefault="00DF453C" w:rsidP="00DF453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57629A">
        <w:rPr>
          <w:rFonts w:ascii="Times New Roman" w:hAnsi="Times New Roman" w:cs="Times New Roman"/>
          <w:sz w:val="24"/>
          <w:szCs w:val="24"/>
        </w:rPr>
        <w:t xml:space="preserve">Ainsi, afin de répondre </w:t>
      </w:r>
      <w:r>
        <w:rPr>
          <w:rFonts w:ascii="Times New Roman" w:hAnsi="Times New Roman" w:cs="Times New Roman"/>
          <w:sz w:val="24"/>
          <w:szCs w:val="24"/>
        </w:rPr>
        <w:t xml:space="preserve">aux problématiques citées ci-dessus, nous invitons </w:t>
      </w:r>
      <w:r>
        <w:rPr>
          <w:rFonts w:ascii="Times New Roman" w:hAnsi="Times New Roman" w:cs="Times New Roman"/>
          <w:sz w:val="24"/>
          <w:szCs w:val="24"/>
        </w:rPr>
        <w:lastRenderedPageBreak/>
        <w:t>les chercheurs, enseignants-chercheurs et doctorants à soumettre des propositions reliées aux six</w:t>
      </w:r>
      <w:bookmarkStart w:id="0" w:name="_GoBack"/>
      <w:bookmarkEnd w:id="0"/>
      <w:r>
        <w:rPr>
          <w:rFonts w:ascii="Times New Roman" w:hAnsi="Times New Roman" w:cs="Times New Roman"/>
          <w:sz w:val="24"/>
          <w:szCs w:val="24"/>
        </w:rPr>
        <w:t xml:space="preserve"> axes suivants</w:t>
      </w:r>
      <w:r w:rsidRPr="0057629A">
        <w:rPr>
          <w:rFonts w:ascii="Times New Roman" w:hAnsi="Times New Roman" w:cs="Times New Roman"/>
          <w:sz w:val="24"/>
          <w:szCs w:val="24"/>
        </w:rPr>
        <w:t>:</w:t>
      </w:r>
    </w:p>
    <w:p w:rsidR="00DF453C" w:rsidRDefault="00DF453C" w:rsidP="00DF453C">
      <w:pPr>
        <w:pStyle w:val="Paragraphedeliste"/>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Axe 1 : La place de la dimension socioculturelle dans les offres de formation.</w:t>
      </w:r>
    </w:p>
    <w:p w:rsidR="00DF453C" w:rsidRPr="00DF453C" w:rsidRDefault="00DF453C" w:rsidP="00DF453C">
      <w:pPr>
        <w:pStyle w:val="Paragraphedeliste"/>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Axe 2 : L’enseignemen</w:t>
      </w:r>
      <w:r w:rsidRPr="005D06EA">
        <w:rPr>
          <w:rFonts w:ascii="Times New Roman" w:hAnsi="Times New Roman" w:cs="Times New Roman"/>
          <w:sz w:val="24"/>
          <w:szCs w:val="24"/>
        </w:rPr>
        <w:t>t/a</w:t>
      </w:r>
      <w:r>
        <w:rPr>
          <w:rFonts w:ascii="Times New Roman" w:hAnsi="Times New Roman" w:cs="Times New Roman"/>
          <w:sz w:val="24"/>
          <w:szCs w:val="24"/>
        </w:rPr>
        <w:t xml:space="preserve">pprentissage de la compétence socioculturelle: </w:t>
      </w:r>
      <w:r w:rsidRPr="00DF453C">
        <w:rPr>
          <w:rFonts w:ascii="Times New Roman" w:hAnsi="Times New Roman" w:cs="Times New Roman"/>
          <w:sz w:val="24"/>
          <w:szCs w:val="24"/>
        </w:rPr>
        <w:t>représentations et pratiques.</w:t>
      </w:r>
    </w:p>
    <w:p w:rsidR="00DF453C" w:rsidRPr="002D7F06" w:rsidRDefault="00DF453C" w:rsidP="00DF453C">
      <w:pPr>
        <w:pStyle w:val="Paragraphedeliste"/>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Axe 3 : L’évaluation de la compétence socioculturelle dans la formation universitaire.</w:t>
      </w:r>
    </w:p>
    <w:p w:rsidR="00DF453C" w:rsidRPr="00DF453C" w:rsidRDefault="00DF453C" w:rsidP="00DF453C">
      <w:pPr>
        <w:pStyle w:val="Paragraphedeliste"/>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Axe 4 : Quels supports pour l’enseignement de la compétence socioculturelle à </w:t>
      </w:r>
      <w:r w:rsidRPr="00DF453C">
        <w:rPr>
          <w:rFonts w:ascii="Times New Roman" w:hAnsi="Times New Roman" w:cs="Times New Roman"/>
          <w:sz w:val="24"/>
          <w:szCs w:val="24"/>
        </w:rPr>
        <w:t>l’université.</w:t>
      </w:r>
    </w:p>
    <w:p w:rsidR="00DF453C" w:rsidRPr="00DF453C" w:rsidRDefault="00DF453C" w:rsidP="00DF453C">
      <w:pPr>
        <w:pStyle w:val="Paragraphedeliste"/>
        <w:spacing w:line="240" w:lineRule="auto"/>
        <w:ind w:left="142"/>
        <w:jc w:val="both"/>
        <w:rPr>
          <w:rFonts w:ascii="Times New Roman" w:hAnsi="Times New Roman" w:cs="Times New Roman"/>
          <w:sz w:val="24"/>
          <w:szCs w:val="24"/>
        </w:rPr>
      </w:pPr>
      <w:r w:rsidRPr="00D20399">
        <w:rPr>
          <w:rFonts w:ascii="Times New Roman" w:hAnsi="Times New Roman" w:cs="Times New Roman"/>
          <w:sz w:val="24"/>
          <w:szCs w:val="24"/>
        </w:rPr>
        <w:t>Axe 5 : La dimension interculturelle dans l’enseignement/apprentissage des langues</w:t>
      </w:r>
      <w:r>
        <w:rPr>
          <w:rFonts w:ascii="Times New Roman" w:hAnsi="Times New Roman" w:cs="Times New Roman"/>
          <w:sz w:val="24"/>
          <w:szCs w:val="24"/>
        </w:rPr>
        <w:t xml:space="preserve"> </w:t>
      </w:r>
      <w:r w:rsidRPr="00DF453C">
        <w:rPr>
          <w:rFonts w:ascii="Times New Roman" w:hAnsi="Times New Roman" w:cs="Times New Roman"/>
          <w:sz w:val="24"/>
          <w:szCs w:val="24"/>
        </w:rPr>
        <w:t>étrangères en Algérie, entre représentation et connaissances culturelles.</w:t>
      </w:r>
    </w:p>
    <w:p w:rsidR="00DF453C" w:rsidRPr="00DF453C" w:rsidRDefault="00DF453C" w:rsidP="00DF453C">
      <w:pPr>
        <w:pStyle w:val="Paragraphedeliste"/>
        <w:spacing w:line="240" w:lineRule="auto"/>
        <w:ind w:left="142"/>
        <w:jc w:val="both"/>
        <w:rPr>
          <w:rFonts w:ascii="Times New Roman" w:hAnsi="Times New Roman" w:cs="Times New Roman"/>
          <w:sz w:val="24"/>
          <w:szCs w:val="24"/>
        </w:rPr>
      </w:pPr>
      <w:r w:rsidRPr="00D20399">
        <w:rPr>
          <w:rFonts w:ascii="Times New Roman" w:hAnsi="Times New Roman" w:cs="Times New Roman"/>
          <w:sz w:val="24"/>
          <w:szCs w:val="24"/>
        </w:rPr>
        <w:t>Axe 6 : Enseignement/apprentissage de la dimension socioculturelle d’une langue</w:t>
      </w:r>
      <w:r>
        <w:rPr>
          <w:rFonts w:ascii="Times New Roman" w:hAnsi="Times New Roman" w:cs="Times New Roman"/>
          <w:sz w:val="24"/>
          <w:szCs w:val="24"/>
        </w:rPr>
        <w:t xml:space="preserve"> </w:t>
      </w:r>
      <w:r w:rsidRPr="00DF453C">
        <w:rPr>
          <w:rFonts w:ascii="Times New Roman" w:hAnsi="Times New Roman" w:cs="Times New Roman"/>
          <w:sz w:val="24"/>
          <w:szCs w:val="24"/>
        </w:rPr>
        <w:t>étrangère et la construction identitaire. Affirmation de soi et reconnaissance de l’autre.</w:t>
      </w:r>
    </w:p>
    <w:p w:rsidR="00DF453C" w:rsidRPr="003C5C9C" w:rsidRDefault="00DF453C" w:rsidP="00DF4158">
      <w:pPr>
        <w:pStyle w:val="Paragraphedeliste"/>
        <w:spacing w:line="240" w:lineRule="auto"/>
        <w:ind w:left="142"/>
        <w:jc w:val="both"/>
        <w:rPr>
          <w:rFonts w:ascii="Times New Roman" w:hAnsi="Times New Roman" w:cs="Times New Roman"/>
          <w:b/>
          <w:sz w:val="20"/>
          <w:szCs w:val="20"/>
        </w:rPr>
      </w:pPr>
      <w:r w:rsidRPr="003C5C9C">
        <w:rPr>
          <w:rFonts w:ascii="Times New Roman" w:hAnsi="Times New Roman" w:cs="Times New Roman"/>
          <w:b/>
          <w:sz w:val="20"/>
          <w:szCs w:val="20"/>
        </w:rPr>
        <w:t>Invités d’honneur.</w:t>
      </w:r>
      <w:r w:rsidRPr="003C5C9C">
        <w:rPr>
          <w:rFonts w:ascii="Times New Roman" w:hAnsi="Times New Roman" w:cs="Times New Roman"/>
          <w:b/>
          <w:color w:val="FF0000"/>
          <w:sz w:val="20"/>
          <w:szCs w:val="20"/>
        </w:rPr>
        <w:t xml:space="preserve"> </w:t>
      </w:r>
      <w:r w:rsidRPr="003C5C9C">
        <w:rPr>
          <w:rFonts w:ascii="Times New Roman" w:hAnsi="Times New Roman" w:cs="Times New Roman"/>
          <w:b/>
          <w:sz w:val="20"/>
          <w:szCs w:val="20"/>
        </w:rPr>
        <w:t xml:space="preserve"> - M. Le Recteur, Pr. K. RAMOUL. Université Blida2 </w:t>
      </w:r>
    </w:p>
    <w:p w:rsidR="00DF453C" w:rsidRPr="003C5C9C" w:rsidRDefault="00DF453C" w:rsidP="00DF4158">
      <w:pPr>
        <w:pStyle w:val="Paragraphedeliste"/>
        <w:numPr>
          <w:ilvl w:val="0"/>
          <w:numId w:val="1"/>
        </w:numPr>
        <w:spacing w:line="240" w:lineRule="auto"/>
        <w:ind w:left="142" w:hanging="66"/>
        <w:jc w:val="both"/>
        <w:rPr>
          <w:rFonts w:ascii="Times New Roman" w:hAnsi="Times New Roman" w:cs="Times New Roman"/>
          <w:sz w:val="20"/>
          <w:szCs w:val="20"/>
          <w:lang w:val="it-IT"/>
        </w:rPr>
      </w:pPr>
      <w:proofErr w:type="spellStart"/>
      <w:proofErr w:type="gramStart"/>
      <w:r w:rsidRPr="003C5C9C">
        <w:rPr>
          <w:rFonts w:ascii="Times New Roman" w:hAnsi="Times New Roman" w:cs="Times New Roman"/>
          <w:b/>
          <w:sz w:val="20"/>
          <w:szCs w:val="20"/>
          <w:lang w:val="it-IT"/>
        </w:rPr>
        <w:t>S.E</w:t>
      </w:r>
      <w:proofErr w:type="spellEnd"/>
      <w:proofErr w:type="gramEnd"/>
      <w:r w:rsidRPr="003C5C9C">
        <w:rPr>
          <w:rFonts w:ascii="Times New Roman" w:hAnsi="Times New Roman" w:cs="Times New Roman"/>
          <w:b/>
          <w:sz w:val="20"/>
          <w:szCs w:val="20"/>
          <w:lang w:val="it-IT"/>
        </w:rPr>
        <w:t xml:space="preserve">   P. FERRARA. </w:t>
      </w:r>
      <w:proofErr w:type="spellStart"/>
      <w:r w:rsidRPr="003C5C9C">
        <w:rPr>
          <w:rFonts w:ascii="Times New Roman" w:hAnsi="Times New Roman" w:cs="Times New Roman"/>
          <w:b/>
          <w:sz w:val="20"/>
          <w:szCs w:val="20"/>
          <w:lang w:val="it-IT"/>
        </w:rPr>
        <w:t>Ambassadeur</w:t>
      </w:r>
      <w:proofErr w:type="spellEnd"/>
      <w:r w:rsidRPr="003C5C9C">
        <w:rPr>
          <w:rFonts w:ascii="Times New Roman" w:hAnsi="Times New Roman" w:cs="Times New Roman"/>
          <w:b/>
          <w:sz w:val="20"/>
          <w:szCs w:val="20"/>
          <w:lang w:val="it-IT"/>
        </w:rPr>
        <w:t xml:space="preserve"> d’</w:t>
      </w:r>
      <w:proofErr w:type="spellStart"/>
      <w:r w:rsidRPr="003C5C9C">
        <w:rPr>
          <w:rFonts w:ascii="Times New Roman" w:hAnsi="Times New Roman" w:cs="Times New Roman"/>
          <w:b/>
          <w:sz w:val="20"/>
          <w:szCs w:val="20"/>
          <w:lang w:val="it-IT"/>
        </w:rPr>
        <w:t>Italie</w:t>
      </w:r>
      <w:proofErr w:type="spellEnd"/>
      <w:r w:rsidRPr="003C5C9C">
        <w:rPr>
          <w:rFonts w:ascii="Times New Roman" w:hAnsi="Times New Roman" w:cs="Times New Roman"/>
          <w:b/>
          <w:sz w:val="20"/>
          <w:szCs w:val="20"/>
          <w:lang w:val="it-IT"/>
        </w:rPr>
        <w:t xml:space="preserve"> à </w:t>
      </w:r>
      <w:proofErr w:type="spellStart"/>
      <w:r w:rsidRPr="003C5C9C">
        <w:rPr>
          <w:rFonts w:ascii="Times New Roman" w:hAnsi="Times New Roman" w:cs="Times New Roman"/>
          <w:b/>
          <w:sz w:val="20"/>
          <w:szCs w:val="20"/>
          <w:lang w:val="it-IT"/>
        </w:rPr>
        <w:t>Alger</w:t>
      </w:r>
      <w:proofErr w:type="spellEnd"/>
    </w:p>
    <w:p w:rsidR="00DF453C" w:rsidRDefault="00DF453C" w:rsidP="00DF4158">
      <w:pPr>
        <w:pStyle w:val="Paragraphedeliste"/>
        <w:spacing w:line="240" w:lineRule="auto"/>
        <w:ind w:left="142"/>
        <w:jc w:val="both"/>
        <w:rPr>
          <w:rFonts w:ascii="Times New Roman" w:hAnsi="Times New Roman" w:cs="Times New Roman"/>
          <w:sz w:val="24"/>
          <w:szCs w:val="24"/>
        </w:rPr>
      </w:pPr>
      <w:r w:rsidRPr="00AE41DD">
        <w:rPr>
          <w:rFonts w:ascii="Times New Roman" w:hAnsi="Times New Roman" w:cs="Times New Roman"/>
          <w:sz w:val="24"/>
          <w:szCs w:val="24"/>
        </w:rPr>
        <w:t xml:space="preserve">Veuillez soumettre vos propositions de communication sous forme d’un résumé ne dépassant pas les 300 mots (bibliographie non incluse) aux trois adresses suivantes : </w:t>
      </w:r>
    </w:p>
    <w:p w:rsidR="00DF453C" w:rsidRPr="00FB6EC7" w:rsidRDefault="00DF453C" w:rsidP="00DF4158">
      <w:pPr>
        <w:pStyle w:val="Paragraphedeliste"/>
        <w:spacing w:line="240" w:lineRule="auto"/>
        <w:ind w:left="142"/>
        <w:jc w:val="both"/>
        <w:rPr>
          <w:rFonts w:ascii="Times New Roman" w:hAnsi="Times New Roman" w:cs="Times New Roman"/>
          <w:sz w:val="24"/>
          <w:szCs w:val="24"/>
        </w:rPr>
      </w:pPr>
      <w:hyperlink r:id="rId6" w:history="1">
        <w:r w:rsidRPr="002E1C7F">
          <w:rPr>
            <w:rStyle w:val="Lienhypertexte"/>
            <w:rFonts w:ascii="Times New Roman" w:hAnsi="Times New Roman" w:cs="Times New Roman"/>
            <w:sz w:val="24"/>
            <w:szCs w:val="24"/>
          </w:rPr>
          <w:t>socioculturele2018@yahoo.com</w:t>
        </w:r>
      </w:hyperlink>
      <w:r>
        <w:rPr>
          <w:rFonts w:ascii="Times New Roman" w:hAnsi="Times New Roman" w:cs="Times New Roman"/>
          <w:sz w:val="24"/>
          <w:szCs w:val="24"/>
        </w:rPr>
        <w:t xml:space="preserve">, </w:t>
      </w:r>
      <w:hyperlink r:id="rId7" w:history="1">
        <w:r w:rsidR="00DF4158" w:rsidRPr="00AA1024">
          <w:rPr>
            <w:rStyle w:val="Lienhypertexte"/>
            <w:rFonts w:ascii="Times New Roman" w:hAnsi="Times New Roman" w:cs="Times New Roman"/>
            <w:sz w:val="24"/>
            <w:szCs w:val="24"/>
          </w:rPr>
          <w:t>melziabdelhalim@yahoo.fr</w:t>
        </w:r>
      </w:hyperlink>
      <w:r>
        <w:rPr>
          <w:rFonts w:ascii="Times New Roman" w:hAnsi="Times New Roman" w:cs="Times New Roman"/>
          <w:sz w:val="24"/>
          <w:szCs w:val="24"/>
        </w:rPr>
        <w:t xml:space="preserve"> , </w:t>
      </w:r>
      <w:hyperlink r:id="rId8" w:history="1">
        <w:r w:rsidRPr="00B42A6F">
          <w:rPr>
            <w:rStyle w:val="Lienhypertexte"/>
            <w:rFonts w:ascii="Times New Roman" w:hAnsi="Times New Roman" w:cs="Times New Roman"/>
            <w:sz w:val="24"/>
            <w:szCs w:val="24"/>
          </w:rPr>
          <w:t>merouaneaddou@yahoo.fr</w:t>
        </w:r>
      </w:hyperlink>
      <w:r>
        <w:rPr>
          <w:rFonts w:ascii="Times New Roman" w:hAnsi="Times New Roman" w:cs="Times New Roman"/>
          <w:sz w:val="24"/>
          <w:szCs w:val="24"/>
        </w:rPr>
        <w:t xml:space="preserve"> . </w:t>
      </w:r>
    </w:p>
    <w:p w:rsidR="00DF453C" w:rsidRPr="00DF4158" w:rsidRDefault="00DF453C" w:rsidP="00DF4158">
      <w:pPr>
        <w:pStyle w:val="Paragraphedeliste"/>
        <w:spacing w:line="240" w:lineRule="auto"/>
        <w:ind w:left="142"/>
        <w:jc w:val="both"/>
        <w:rPr>
          <w:rFonts w:ascii="Times New Roman" w:hAnsi="Times New Roman" w:cs="Times New Roman"/>
          <w:sz w:val="24"/>
          <w:szCs w:val="24"/>
        </w:rPr>
      </w:pPr>
      <w:r w:rsidRPr="00AE41DD">
        <w:rPr>
          <w:rFonts w:ascii="Times New Roman" w:hAnsi="Times New Roman" w:cs="Times New Roman"/>
          <w:sz w:val="24"/>
          <w:szCs w:val="24"/>
        </w:rPr>
        <w:t xml:space="preserve">A l’issue du colloque, une sélection des textes longs, remaniés selon les indications du </w:t>
      </w:r>
      <w:r w:rsidRPr="00DF4158">
        <w:rPr>
          <w:rFonts w:ascii="Times New Roman" w:hAnsi="Times New Roman" w:cs="Times New Roman"/>
          <w:sz w:val="24"/>
          <w:szCs w:val="24"/>
        </w:rPr>
        <w:t xml:space="preserve">Comité scientifique, sera publiée dans un ouvrage et/ou un numéro de revue. </w:t>
      </w:r>
    </w:p>
    <w:p w:rsidR="00DF453C" w:rsidRPr="00FB6EC7" w:rsidRDefault="00DF453C" w:rsidP="00DF4158">
      <w:pPr>
        <w:pStyle w:val="Paragraphedeliste"/>
        <w:spacing w:line="240" w:lineRule="auto"/>
        <w:ind w:left="142"/>
        <w:jc w:val="both"/>
        <w:rPr>
          <w:rFonts w:ascii="Times New Roman" w:hAnsi="Times New Roman" w:cs="Times New Roman"/>
          <w:b/>
          <w:sz w:val="24"/>
          <w:szCs w:val="24"/>
        </w:rPr>
      </w:pPr>
      <w:r w:rsidRPr="00FB6EC7">
        <w:rPr>
          <w:rFonts w:ascii="Times New Roman" w:hAnsi="Times New Roman" w:cs="Times New Roman"/>
          <w:b/>
          <w:sz w:val="24"/>
          <w:szCs w:val="24"/>
        </w:rPr>
        <w:t>Calendrier :</w:t>
      </w:r>
    </w:p>
    <w:p w:rsidR="00DF453C" w:rsidRPr="00AE41DD" w:rsidRDefault="00DF453C" w:rsidP="00DF4158">
      <w:pPr>
        <w:pStyle w:val="Paragraphedeliste"/>
        <w:numPr>
          <w:ilvl w:val="0"/>
          <w:numId w:val="1"/>
        </w:numPr>
        <w:spacing w:line="240" w:lineRule="auto"/>
        <w:ind w:left="142" w:hanging="66"/>
        <w:jc w:val="both"/>
        <w:rPr>
          <w:rFonts w:ascii="Times New Roman" w:hAnsi="Times New Roman" w:cs="Times New Roman"/>
          <w:sz w:val="24"/>
          <w:szCs w:val="24"/>
        </w:rPr>
      </w:pPr>
      <w:r w:rsidRPr="00AE41DD">
        <w:rPr>
          <w:rFonts w:ascii="Times New Roman" w:hAnsi="Times New Roman" w:cs="Times New Roman"/>
          <w:sz w:val="24"/>
          <w:szCs w:val="24"/>
        </w:rPr>
        <w:lastRenderedPageBreak/>
        <w:t xml:space="preserve">La date limite pour l’envoi des propositions : </w:t>
      </w:r>
      <w:r>
        <w:rPr>
          <w:rFonts w:ascii="Times New Roman" w:hAnsi="Times New Roman" w:cs="Times New Roman"/>
          <w:sz w:val="24"/>
          <w:szCs w:val="24"/>
        </w:rPr>
        <w:t>30</w:t>
      </w:r>
      <w:r w:rsidRPr="00AE41DD">
        <w:rPr>
          <w:rFonts w:ascii="Times New Roman" w:hAnsi="Times New Roman" w:cs="Times New Roman"/>
          <w:sz w:val="24"/>
          <w:szCs w:val="24"/>
        </w:rPr>
        <w:t>/0</w:t>
      </w:r>
      <w:r>
        <w:rPr>
          <w:rFonts w:ascii="Times New Roman" w:hAnsi="Times New Roman" w:cs="Times New Roman"/>
          <w:sz w:val="24"/>
          <w:szCs w:val="24"/>
        </w:rPr>
        <w:t>6/2018</w:t>
      </w:r>
    </w:p>
    <w:p w:rsidR="00DF453C" w:rsidRPr="00AE41DD" w:rsidRDefault="00DF453C" w:rsidP="00DF4158">
      <w:pPr>
        <w:pStyle w:val="Paragraphedeliste"/>
        <w:numPr>
          <w:ilvl w:val="0"/>
          <w:numId w:val="1"/>
        </w:numPr>
        <w:spacing w:line="240" w:lineRule="auto"/>
        <w:ind w:left="142" w:hanging="66"/>
        <w:jc w:val="both"/>
        <w:rPr>
          <w:rFonts w:ascii="Times New Roman" w:hAnsi="Times New Roman" w:cs="Times New Roman"/>
          <w:sz w:val="24"/>
          <w:szCs w:val="24"/>
        </w:rPr>
      </w:pPr>
      <w:r w:rsidRPr="00AE41DD">
        <w:rPr>
          <w:rFonts w:ascii="Times New Roman" w:hAnsi="Times New Roman" w:cs="Times New Roman"/>
          <w:sz w:val="24"/>
          <w:szCs w:val="24"/>
        </w:rPr>
        <w:t xml:space="preserve">Réponse du comité </w:t>
      </w:r>
      <w:r>
        <w:rPr>
          <w:rFonts w:ascii="Times New Roman" w:hAnsi="Times New Roman" w:cs="Times New Roman"/>
          <w:sz w:val="24"/>
          <w:szCs w:val="24"/>
        </w:rPr>
        <w:t>scientifique : à partir du 30/07</w:t>
      </w:r>
      <w:r w:rsidRPr="00AE41DD">
        <w:rPr>
          <w:rFonts w:ascii="Times New Roman" w:hAnsi="Times New Roman" w:cs="Times New Roman"/>
          <w:sz w:val="24"/>
          <w:szCs w:val="24"/>
        </w:rPr>
        <w:t>/201</w:t>
      </w:r>
      <w:r>
        <w:rPr>
          <w:rFonts w:ascii="Times New Roman" w:hAnsi="Times New Roman" w:cs="Times New Roman"/>
          <w:sz w:val="24"/>
          <w:szCs w:val="24"/>
        </w:rPr>
        <w:t>8</w:t>
      </w:r>
    </w:p>
    <w:p w:rsidR="00DF453C" w:rsidRPr="00D20399" w:rsidRDefault="00DF453C" w:rsidP="00DF4158">
      <w:pPr>
        <w:pStyle w:val="Paragraphedeliste"/>
        <w:numPr>
          <w:ilvl w:val="0"/>
          <w:numId w:val="1"/>
        </w:numPr>
        <w:spacing w:line="240" w:lineRule="auto"/>
        <w:ind w:left="142" w:firstLine="0"/>
        <w:jc w:val="both"/>
        <w:rPr>
          <w:rFonts w:ascii="Times New Roman" w:hAnsi="Times New Roman" w:cs="Times New Roman"/>
          <w:sz w:val="24"/>
          <w:szCs w:val="24"/>
        </w:rPr>
      </w:pPr>
      <w:r w:rsidRPr="00D20399">
        <w:rPr>
          <w:rFonts w:ascii="Times New Roman" w:hAnsi="Times New Roman" w:cs="Times New Roman"/>
          <w:sz w:val="24"/>
          <w:szCs w:val="24"/>
        </w:rPr>
        <w:t>Envoi du programme provisoire du colloque : 01/09/2018</w:t>
      </w:r>
    </w:p>
    <w:p w:rsidR="00DF453C" w:rsidRPr="00D20399" w:rsidRDefault="00DF453C" w:rsidP="00DF4158">
      <w:pPr>
        <w:pStyle w:val="Paragraphedeliste"/>
        <w:numPr>
          <w:ilvl w:val="0"/>
          <w:numId w:val="1"/>
        </w:numPr>
        <w:spacing w:line="240" w:lineRule="auto"/>
        <w:ind w:left="142" w:hanging="66"/>
        <w:jc w:val="both"/>
        <w:rPr>
          <w:rFonts w:ascii="Times New Roman" w:hAnsi="Times New Roman" w:cs="Times New Roman"/>
          <w:sz w:val="24"/>
          <w:szCs w:val="24"/>
        </w:rPr>
      </w:pPr>
      <w:r w:rsidRPr="00D20399">
        <w:rPr>
          <w:rFonts w:ascii="Times New Roman" w:hAnsi="Times New Roman" w:cs="Times New Roman"/>
          <w:sz w:val="24"/>
          <w:szCs w:val="24"/>
        </w:rPr>
        <w:t>Envoi d’un texte long (30 000 signes, espaces compris) : 30/10/2018</w:t>
      </w:r>
    </w:p>
    <w:p w:rsidR="00DF453C" w:rsidRPr="00DF453C" w:rsidRDefault="00DF453C" w:rsidP="00DF4158">
      <w:pPr>
        <w:pStyle w:val="Paragraphedeliste"/>
        <w:spacing w:line="240" w:lineRule="auto"/>
        <w:ind w:left="142"/>
        <w:jc w:val="both"/>
        <w:rPr>
          <w:rFonts w:ascii="Times New Roman" w:hAnsi="Times New Roman" w:cs="Times New Roman"/>
          <w:bCs/>
          <w:sz w:val="24"/>
          <w:szCs w:val="24"/>
        </w:rPr>
      </w:pPr>
      <w:r w:rsidRPr="000F4F92">
        <w:rPr>
          <w:rFonts w:ascii="Times New Roman" w:hAnsi="Times New Roman" w:cs="Times New Roman"/>
          <w:b/>
          <w:sz w:val="24"/>
          <w:szCs w:val="24"/>
        </w:rPr>
        <w:t>Langues du colloque:</w:t>
      </w:r>
      <w:r>
        <w:rPr>
          <w:rFonts w:ascii="Times New Roman" w:hAnsi="Times New Roman" w:cs="Times New Roman"/>
          <w:b/>
          <w:sz w:val="24"/>
          <w:szCs w:val="24"/>
        </w:rPr>
        <w:t xml:space="preserve"> </w:t>
      </w:r>
      <w:r w:rsidRPr="00DF453C">
        <w:rPr>
          <w:rFonts w:ascii="Times New Roman" w:hAnsi="Times New Roman" w:cs="Times New Roman"/>
          <w:bCs/>
          <w:sz w:val="24"/>
          <w:szCs w:val="24"/>
        </w:rPr>
        <w:t>italien, français, anglais, arabe.</w:t>
      </w:r>
    </w:p>
    <w:p w:rsidR="00DF453C" w:rsidRPr="003C5C9C" w:rsidRDefault="00DF453C" w:rsidP="003C5C9C">
      <w:pPr>
        <w:pStyle w:val="Paragraphedeliste"/>
        <w:spacing w:line="240" w:lineRule="auto"/>
        <w:ind w:left="0"/>
        <w:jc w:val="both"/>
        <w:rPr>
          <w:rFonts w:ascii="Times New Roman" w:hAnsi="Times New Roman" w:cs="Times New Roman"/>
          <w:b/>
          <w:sz w:val="20"/>
          <w:szCs w:val="20"/>
        </w:rPr>
      </w:pPr>
      <w:r w:rsidRPr="003C5C9C">
        <w:rPr>
          <w:rFonts w:ascii="Times New Roman" w:hAnsi="Times New Roman" w:cs="Times New Roman"/>
          <w:b/>
          <w:sz w:val="20"/>
          <w:szCs w:val="20"/>
        </w:rPr>
        <w:t xml:space="preserve">Responsables du colloque: </w:t>
      </w:r>
      <w:proofErr w:type="spellStart"/>
      <w:r w:rsidRPr="003C5C9C">
        <w:rPr>
          <w:rFonts w:ascii="Times New Roman" w:hAnsi="Times New Roman" w:cs="Times New Roman"/>
          <w:b/>
          <w:sz w:val="20"/>
          <w:szCs w:val="20"/>
        </w:rPr>
        <w:t>Merouane</w:t>
      </w:r>
      <w:proofErr w:type="spellEnd"/>
      <w:r w:rsidRPr="003C5C9C">
        <w:rPr>
          <w:rFonts w:ascii="Times New Roman" w:hAnsi="Times New Roman" w:cs="Times New Roman"/>
          <w:b/>
          <w:sz w:val="20"/>
          <w:szCs w:val="20"/>
        </w:rPr>
        <w:t xml:space="preserve"> ADDOU et </w:t>
      </w:r>
      <w:proofErr w:type="spellStart"/>
      <w:r w:rsidRPr="003C5C9C">
        <w:rPr>
          <w:rFonts w:ascii="Times New Roman" w:hAnsi="Times New Roman" w:cs="Times New Roman"/>
          <w:b/>
          <w:sz w:val="20"/>
          <w:szCs w:val="20"/>
        </w:rPr>
        <w:t>Abdelhalim</w:t>
      </w:r>
      <w:proofErr w:type="spellEnd"/>
      <w:r w:rsidRPr="003C5C9C">
        <w:rPr>
          <w:rFonts w:ascii="Times New Roman" w:hAnsi="Times New Roman" w:cs="Times New Roman"/>
          <w:b/>
          <w:sz w:val="20"/>
          <w:szCs w:val="20"/>
        </w:rPr>
        <w:t xml:space="preserve"> MELZI</w:t>
      </w:r>
    </w:p>
    <w:p w:rsidR="00DF453C" w:rsidRPr="00D20399" w:rsidRDefault="00DF453C" w:rsidP="00DF453C">
      <w:pPr>
        <w:spacing w:line="240" w:lineRule="auto"/>
        <w:jc w:val="both"/>
        <w:rPr>
          <w:rFonts w:ascii="Times New Roman" w:hAnsi="Times New Roman" w:cs="Times New Roman"/>
          <w:b/>
          <w:bCs/>
          <w:sz w:val="24"/>
          <w:szCs w:val="24"/>
        </w:rPr>
      </w:pPr>
      <w:r w:rsidRPr="00D20399">
        <w:rPr>
          <w:rFonts w:ascii="Times New Roman" w:hAnsi="Times New Roman" w:cs="Times New Roman"/>
          <w:b/>
          <w:bCs/>
          <w:sz w:val="24"/>
          <w:szCs w:val="24"/>
        </w:rPr>
        <w:t xml:space="preserve">Comité scientifique </w:t>
      </w:r>
    </w:p>
    <w:p w:rsidR="00DF453C" w:rsidRPr="003C5C9C" w:rsidRDefault="00DF453C" w:rsidP="003C5C9C">
      <w:pPr>
        <w:spacing w:after="0" w:line="360" w:lineRule="auto"/>
        <w:jc w:val="both"/>
        <w:rPr>
          <w:rFonts w:ascii="Times New Roman" w:hAnsi="Times New Roman" w:cs="Times New Roman"/>
          <w:sz w:val="19"/>
          <w:szCs w:val="19"/>
        </w:rPr>
      </w:pPr>
      <w:r w:rsidRPr="003C5C9C">
        <w:rPr>
          <w:rFonts w:ascii="Times New Roman" w:hAnsi="Times New Roman" w:cs="Times New Roman"/>
          <w:sz w:val="19"/>
          <w:szCs w:val="19"/>
        </w:rPr>
        <w:t xml:space="preserve">ADDOU </w:t>
      </w:r>
      <w:proofErr w:type="spellStart"/>
      <w:r w:rsidRPr="003C5C9C">
        <w:rPr>
          <w:rFonts w:ascii="Times New Roman" w:hAnsi="Times New Roman" w:cs="Times New Roman"/>
          <w:sz w:val="19"/>
          <w:szCs w:val="19"/>
        </w:rPr>
        <w:t>Merouane</w:t>
      </w:r>
      <w:proofErr w:type="spellEnd"/>
      <w:r w:rsidRPr="003C5C9C">
        <w:rPr>
          <w:rFonts w:ascii="Times New Roman" w:hAnsi="Times New Roman" w:cs="Times New Roman"/>
          <w:sz w:val="19"/>
          <w:szCs w:val="19"/>
        </w:rPr>
        <w:t xml:space="preserve"> Université</w:t>
      </w:r>
      <w:r w:rsidR="003C5C9C" w:rsidRPr="003C5C9C">
        <w:rPr>
          <w:rFonts w:ascii="Times New Roman" w:hAnsi="Times New Roman" w:cs="Times New Roman"/>
          <w:sz w:val="19"/>
          <w:szCs w:val="19"/>
        </w:rPr>
        <w:t xml:space="preserve"> BLIDA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LARBI Nabila Université BLIDA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 xml:space="preserve">ABBAS </w:t>
      </w:r>
      <w:proofErr w:type="spellStart"/>
      <w:r w:rsidRPr="003C5C9C">
        <w:rPr>
          <w:rFonts w:ascii="Times New Roman" w:hAnsi="Times New Roman" w:cs="Times New Roman"/>
          <w:sz w:val="19"/>
          <w:szCs w:val="19"/>
        </w:rPr>
        <w:t>Djaouida</w:t>
      </w:r>
      <w:proofErr w:type="spellEnd"/>
      <w:r w:rsidRPr="003C5C9C">
        <w:rPr>
          <w:rFonts w:ascii="Times New Roman" w:hAnsi="Times New Roman" w:cs="Times New Roman"/>
          <w:sz w:val="19"/>
          <w:szCs w:val="19"/>
        </w:rPr>
        <w:t xml:space="preserve"> Université BLIDA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 xml:space="preserve">AOUDI </w:t>
      </w:r>
      <w:proofErr w:type="spellStart"/>
      <w:r w:rsidRPr="003C5C9C">
        <w:rPr>
          <w:rFonts w:ascii="Times New Roman" w:hAnsi="Times New Roman" w:cs="Times New Roman"/>
          <w:sz w:val="19"/>
          <w:szCs w:val="19"/>
        </w:rPr>
        <w:t>Nadjiba</w:t>
      </w:r>
      <w:proofErr w:type="spellEnd"/>
      <w:r w:rsidRPr="003C5C9C">
        <w:rPr>
          <w:rFonts w:ascii="Times New Roman" w:hAnsi="Times New Roman" w:cs="Times New Roman"/>
          <w:sz w:val="19"/>
          <w:szCs w:val="19"/>
        </w:rPr>
        <w:t xml:space="preserve"> Université BLIDA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CHEKALIL Aicha BLIDA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TOUZOUIRT Madjid BLIDA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 xml:space="preserve">MERIBOUT </w:t>
      </w:r>
      <w:proofErr w:type="spellStart"/>
      <w:r w:rsidRPr="003C5C9C">
        <w:rPr>
          <w:rFonts w:ascii="Times New Roman" w:hAnsi="Times New Roman" w:cs="Times New Roman"/>
          <w:sz w:val="19"/>
          <w:szCs w:val="19"/>
        </w:rPr>
        <w:t>Kaddour</w:t>
      </w:r>
      <w:proofErr w:type="spellEnd"/>
      <w:r w:rsidRPr="003C5C9C">
        <w:rPr>
          <w:rFonts w:ascii="Times New Roman" w:hAnsi="Times New Roman" w:cs="Times New Roman"/>
          <w:sz w:val="19"/>
          <w:szCs w:val="19"/>
        </w:rPr>
        <w:t xml:space="preserve"> Université ANNABA</w:t>
      </w:r>
      <w:r w:rsidR="003C5C9C" w:rsidRPr="003C5C9C">
        <w:rPr>
          <w:rFonts w:ascii="Times New Roman" w:hAnsi="Times New Roman" w:cs="Times New Roman"/>
          <w:sz w:val="19"/>
          <w:szCs w:val="19"/>
        </w:rPr>
        <w:t xml:space="preserve">, </w:t>
      </w:r>
      <w:r w:rsidRPr="003C5C9C">
        <w:rPr>
          <w:rFonts w:ascii="Times New Roman" w:hAnsi="Times New Roman" w:cs="Times New Roman"/>
          <w:sz w:val="19"/>
          <w:szCs w:val="19"/>
        </w:rPr>
        <w:t>KHELOUIATI Souad ALGER 2</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HACHOUF Amina Université ANNABA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TRIKI Sandra Université ANNABA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BELKADI LILA ALGER 2</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 xml:space="preserve">PICHIASSI Mauro </w:t>
      </w:r>
      <w:proofErr w:type="spellStart"/>
      <w:r w:rsidRPr="003C5C9C">
        <w:rPr>
          <w:rFonts w:ascii="Times New Roman" w:hAnsi="Times New Roman" w:cs="Times New Roman"/>
          <w:sz w:val="19"/>
          <w:szCs w:val="19"/>
        </w:rPr>
        <w:t>Università</w:t>
      </w:r>
      <w:proofErr w:type="spellEnd"/>
      <w:r w:rsidRPr="003C5C9C">
        <w:rPr>
          <w:rFonts w:ascii="Times New Roman" w:hAnsi="Times New Roman" w:cs="Times New Roman"/>
          <w:sz w:val="19"/>
          <w:szCs w:val="19"/>
        </w:rPr>
        <w:t xml:space="preserve"> di </w:t>
      </w:r>
      <w:proofErr w:type="spellStart"/>
      <w:r w:rsidRPr="003C5C9C">
        <w:rPr>
          <w:rFonts w:ascii="Times New Roman" w:hAnsi="Times New Roman" w:cs="Times New Roman"/>
          <w:sz w:val="19"/>
          <w:szCs w:val="19"/>
        </w:rPr>
        <w:t>Perugia</w:t>
      </w:r>
      <w:proofErr w:type="spellEnd"/>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 xml:space="preserve">SILVESTRINI Marcello </w:t>
      </w:r>
      <w:proofErr w:type="spellStart"/>
      <w:r w:rsidRPr="003C5C9C">
        <w:rPr>
          <w:rFonts w:ascii="Times New Roman" w:hAnsi="Times New Roman" w:cs="Times New Roman"/>
          <w:sz w:val="19"/>
          <w:szCs w:val="19"/>
        </w:rPr>
        <w:t>Università</w:t>
      </w:r>
      <w:proofErr w:type="spellEnd"/>
      <w:r w:rsidRPr="003C5C9C">
        <w:rPr>
          <w:rFonts w:ascii="Times New Roman" w:hAnsi="Times New Roman" w:cs="Times New Roman"/>
          <w:sz w:val="19"/>
          <w:szCs w:val="19"/>
        </w:rPr>
        <w:t xml:space="preserve"> di </w:t>
      </w:r>
      <w:proofErr w:type="spellStart"/>
      <w:r w:rsidRPr="003C5C9C">
        <w:rPr>
          <w:rFonts w:ascii="Times New Roman" w:hAnsi="Times New Roman" w:cs="Times New Roman"/>
          <w:sz w:val="19"/>
          <w:szCs w:val="19"/>
        </w:rPr>
        <w:t>Perugia</w:t>
      </w:r>
      <w:proofErr w:type="spellEnd"/>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MENGUELLET Hakim Université BLIDA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 xml:space="preserve">AKMOUN </w:t>
      </w:r>
      <w:proofErr w:type="spellStart"/>
      <w:r w:rsidRPr="003C5C9C">
        <w:rPr>
          <w:rFonts w:ascii="Times New Roman" w:hAnsi="Times New Roman" w:cs="Times New Roman"/>
          <w:sz w:val="19"/>
          <w:szCs w:val="19"/>
        </w:rPr>
        <w:t>Houda</w:t>
      </w:r>
      <w:proofErr w:type="spellEnd"/>
      <w:r w:rsidRPr="003C5C9C">
        <w:rPr>
          <w:rFonts w:ascii="Times New Roman" w:hAnsi="Times New Roman" w:cs="Times New Roman"/>
          <w:sz w:val="19"/>
          <w:szCs w:val="19"/>
        </w:rPr>
        <w:t xml:space="preserve"> Université BLIDA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 xml:space="preserve">OUAHIB </w:t>
      </w:r>
      <w:proofErr w:type="spellStart"/>
      <w:r w:rsidRPr="003C5C9C">
        <w:rPr>
          <w:rFonts w:ascii="Times New Roman" w:hAnsi="Times New Roman" w:cs="Times New Roman"/>
          <w:sz w:val="19"/>
          <w:szCs w:val="19"/>
        </w:rPr>
        <w:t>Imane</w:t>
      </w:r>
      <w:proofErr w:type="spellEnd"/>
      <w:r w:rsidRPr="003C5C9C">
        <w:rPr>
          <w:rFonts w:ascii="Times New Roman" w:hAnsi="Times New Roman" w:cs="Times New Roman"/>
          <w:sz w:val="19"/>
          <w:szCs w:val="19"/>
        </w:rPr>
        <w:t xml:space="preserve"> Université BLIDA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SAIDOUN Souad Université BLIDA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 xml:space="preserve">BOURKAIEB </w:t>
      </w:r>
      <w:proofErr w:type="spellStart"/>
      <w:r w:rsidRPr="003C5C9C">
        <w:rPr>
          <w:rFonts w:ascii="Times New Roman" w:hAnsi="Times New Roman" w:cs="Times New Roman"/>
          <w:sz w:val="19"/>
          <w:szCs w:val="19"/>
        </w:rPr>
        <w:t>Naouel</w:t>
      </w:r>
      <w:proofErr w:type="spellEnd"/>
      <w:r w:rsidRPr="003C5C9C">
        <w:rPr>
          <w:rFonts w:ascii="Times New Roman" w:hAnsi="Times New Roman" w:cs="Times New Roman"/>
          <w:sz w:val="19"/>
          <w:szCs w:val="19"/>
        </w:rPr>
        <w:t xml:space="preserve">   Université BLIDA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CHABANE  Mohamed  Université BLIDA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BOUCHAMA Réda Université BLIDA</w:t>
      </w:r>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 xml:space="preserve">GHOUAR </w:t>
      </w:r>
      <w:proofErr w:type="spellStart"/>
      <w:r w:rsidRPr="003C5C9C">
        <w:rPr>
          <w:rFonts w:ascii="Times New Roman" w:hAnsi="Times New Roman" w:cs="Times New Roman"/>
          <w:sz w:val="19"/>
          <w:szCs w:val="19"/>
        </w:rPr>
        <w:t>Nesrine</w:t>
      </w:r>
      <w:proofErr w:type="spellEnd"/>
      <w:r w:rsidR="00DF4158" w:rsidRPr="003C5C9C">
        <w:rPr>
          <w:rFonts w:ascii="Times New Roman" w:hAnsi="Times New Roman" w:cs="Times New Roman"/>
          <w:sz w:val="19"/>
          <w:szCs w:val="19"/>
        </w:rPr>
        <w:t xml:space="preserve"> </w:t>
      </w:r>
      <w:r w:rsidRPr="003C5C9C">
        <w:rPr>
          <w:rFonts w:ascii="Times New Roman" w:hAnsi="Times New Roman" w:cs="Times New Roman"/>
          <w:sz w:val="19"/>
          <w:szCs w:val="19"/>
        </w:rPr>
        <w:t>Université ANNABA</w:t>
      </w:r>
      <w:r w:rsidR="00DF4158" w:rsidRPr="003C5C9C">
        <w:rPr>
          <w:rFonts w:ascii="Times New Roman" w:hAnsi="Times New Roman" w:cs="Times New Roman"/>
          <w:sz w:val="19"/>
          <w:szCs w:val="19"/>
        </w:rPr>
        <w:t>,</w:t>
      </w:r>
      <w:r w:rsidR="003C5C9C" w:rsidRPr="003C5C9C">
        <w:rPr>
          <w:rFonts w:ascii="Times New Roman" w:hAnsi="Times New Roman" w:cs="Times New Roman"/>
          <w:sz w:val="19"/>
          <w:szCs w:val="19"/>
        </w:rPr>
        <w:t xml:space="preserve"> </w:t>
      </w:r>
      <w:r w:rsidRPr="003C5C9C">
        <w:rPr>
          <w:rFonts w:ascii="Times New Roman" w:hAnsi="Times New Roman" w:cs="Times New Roman"/>
          <w:sz w:val="19"/>
          <w:szCs w:val="19"/>
        </w:rPr>
        <w:t>HAMLAOUI Naima Université ANNABA</w:t>
      </w:r>
      <w:r w:rsidR="003C5C9C" w:rsidRPr="003C5C9C">
        <w:rPr>
          <w:rFonts w:ascii="Times New Roman" w:hAnsi="Times New Roman" w:cs="Times New Roman"/>
          <w:sz w:val="19"/>
          <w:szCs w:val="19"/>
        </w:rPr>
        <w:t>,</w:t>
      </w:r>
    </w:p>
    <w:p w:rsidR="00DF453C" w:rsidRPr="003C5C9C" w:rsidRDefault="00DF453C" w:rsidP="003C5C9C">
      <w:pPr>
        <w:spacing w:after="0" w:line="360" w:lineRule="auto"/>
        <w:jc w:val="both"/>
        <w:rPr>
          <w:rFonts w:ascii="Times New Roman" w:hAnsi="Times New Roman" w:cs="Times New Roman"/>
          <w:sz w:val="19"/>
          <w:szCs w:val="19"/>
        </w:rPr>
      </w:pPr>
      <w:r w:rsidRPr="003C5C9C">
        <w:rPr>
          <w:rFonts w:ascii="Times New Roman" w:hAnsi="Times New Roman" w:cs="Times New Roman"/>
          <w:sz w:val="19"/>
          <w:szCs w:val="19"/>
        </w:rPr>
        <w:t>MANSOURI Ali Université BLIDA</w:t>
      </w:r>
      <w:r w:rsidR="003C5C9C" w:rsidRPr="003C5C9C">
        <w:rPr>
          <w:rFonts w:ascii="Times New Roman" w:hAnsi="Times New Roman" w:cs="Times New Roman"/>
          <w:sz w:val="19"/>
          <w:szCs w:val="19"/>
        </w:rPr>
        <w:t xml:space="preserve">, </w:t>
      </w:r>
      <w:r w:rsidRPr="003C5C9C">
        <w:rPr>
          <w:rFonts w:ascii="Times New Roman" w:hAnsi="Times New Roman" w:cs="Times New Roman"/>
          <w:sz w:val="19"/>
          <w:szCs w:val="19"/>
        </w:rPr>
        <w:t>BENDJAFAR Kamel Université BLIDA</w:t>
      </w:r>
      <w:r w:rsidR="003C5C9C" w:rsidRPr="003C5C9C">
        <w:rPr>
          <w:rFonts w:ascii="Times New Roman" w:hAnsi="Times New Roman" w:cs="Times New Roman"/>
          <w:sz w:val="19"/>
          <w:szCs w:val="19"/>
        </w:rPr>
        <w:t xml:space="preserve">, </w:t>
      </w:r>
      <w:r w:rsidRPr="003C5C9C">
        <w:rPr>
          <w:rFonts w:ascii="Times New Roman" w:hAnsi="Times New Roman" w:cs="Times New Roman"/>
          <w:sz w:val="19"/>
          <w:szCs w:val="19"/>
        </w:rPr>
        <w:t>CHABOU Toufik           Université BLIDA</w:t>
      </w:r>
      <w:r w:rsidR="003C5C9C" w:rsidRPr="003C5C9C">
        <w:rPr>
          <w:rFonts w:ascii="Times New Roman" w:hAnsi="Times New Roman" w:cs="Times New Roman"/>
          <w:sz w:val="19"/>
          <w:szCs w:val="19"/>
        </w:rPr>
        <w:t xml:space="preserve">, </w:t>
      </w:r>
      <w:r w:rsidRPr="003C5C9C">
        <w:rPr>
          <w:rFonts w:ascii="Times New Roman" w:hAnsi="Times New Roman" w:cs="Times New Roman"/>
          <w:sz w:val="19"/>
          <w:szCs w:val="19"/>
        </w:rPr>
        <w:t>HAMIDATOU Ali Université BLIDA</w:t>
      </w:r>
      <w:r w:rsidR="003C5C9C" w:rsidRPr="003C5C9C">
        <w:rPr>
          <w:rFonts w:ascii="Times New Roman" w:hAnsi="Times New Roman" w:cs="Times New Roman"/>
          <w:sz w:val="19"/>
          <w:szCs w:val="19"/>
        </w:rPr>
        <w:t>.</w:t>
      </w:r>
    </w:p>
    <w:p w:rsidR="005E4082" w:rsidRDefault="005E4082"/>
    <w:sectPr w:rsidR="005E4082" w:rsidSect="00DF453C">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200"/>
    <w:multiLevelType w:val="hybridMultilevel"/>
    <w:tmpl w:val="2548B7CA"/>
    <w:lvl w:ilvl="0" w:tplc="8F7C2C8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DF453C"/>
    <w:rsid w:val="00157E4A"/>
    <w:rsid w:val="00234E72"/>
    <w:rsid w:val="003C5C9C"/>
    <w:rsid w:val="005E4082"/>
    <w:rsid w:val="00D8356D"/>
    <w:rsid w:val="00DF4158"/>
    <w:rsid w:val="00DF45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3C"/>
    <w:pPr>
      <w:spacing w:after="160" w:line="259"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453C"/>
    <w:pPr>
      <w:ind w:left="720"/>
      <w:contextualSpacing/>
    </w:pPr>
  </w:style>
  <w:style w:type="character" w:styleId="Lienhypertexte">
    <w:name w:val="Hyperlink"/>
    <w:basedOn w:val="Policepardfaut"/>
    <w:uiPriority w:val="99"/>
    <w:unhideWhenUsed/>
    <w:rsid w:val="00DF453C"/>
    <w:rPr>
      <w:color w:val="0563C1"/>
      <w:u w:val="single"/>
    </w:rPr>
  </w:style>
  <w:style w:type="paragraph" w:styleId="Textedebulles">
    <w:name w:val="Balloon Text"/>
    <w:basedOn w:val="Normal"/>
    <w:link w:val="TextedebullesCar"/>
    <w:uiPriority w:val="99"/>
    <w:semiHidden/>
    <w:unhideWhenUsed/>
    <w:rsid w:val="00DF4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53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ouaneaddou@yahoo.fr" TargetMode="External"/><Relationship Id="rId3" Type="http://schemas.openxmlformats.org/officeDocument/2006/relationships/settings" Target="settings.xml"/><Relationship Id="rId7" Type="http://schemas.openxmlformats.org/officeDocument/2006/relationships/hyperlink" Target="mailto:melziabdelhalim@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oculturele2018@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1260</Words>
  <Characters>6933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ADDOU</dc:creator>
  <cp:lastModifiedBy>ADDOU</cp:lastModifiedBy>
  <cp:revision>1</cp:revision>
  <dcterms:created xsi:type="dcterms:W3CDTF">2018-06-13T22:17:00Z</dcterms:created>
  <dcterms:modified xsi:type="dcterms:W3CDTF">2018-06-13T22:50:00Z</dcterms:modified>
</cp:coreProperties>
</file>