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45" w:rsidRPr="00802AA4" w:rsidRDefault="00E80645" w:rsidP="00E80645">
      <w:pPr>
        <w:tabs>
          <w:tab w:val="left" w:pos="2471"/>
        </w:tabs>
        <w:bidi/>
        <w:spacing w:after="0" w:line="240" w:lineRule="auto"/>
        <w:jc w:val="center"/>
        <w:rPr>
          <w:rFonts w:cs="Sultan normal"/>
          <w:sz w:val="24"/>
          <w:szCs w:val="24"/>
          <w:lang w:bidi="ar-DZ"/>
        </w:rPr>
      </w:pPr>
      <w:bookmarkStart w:id="0" w:name="_Hlk493067688"/>
      <w:r w:rsidRPr="00802AA4">
        <w:rPr>
          <w:rFonts w:cs="Sultan normal" w:hint="cs"/>
          <w:sz w:val="24"/>
          <w:szCs w:val="24"/>
          <w:rtl/>
        </w:rPr>
        <w:t>الجمهوريـة الجزائريـة الديمقراطيـة الشعبيـة</w:t>
      </w:r>
    </w:p>
    <w:p w:rsidR="00E80645" w:rsidRPr="00802AA4" w:rsidRDefault="00E80645" w:rsidP="00E80645">
      <w:pPr>
        <w:spacing w:after="0" w:line="240" w:lineRule="auto"/>
        <w:jc w:val="center"/>
        <w:rPr>
          <w:rFonts w:cs="Sultan normal"/>
          <w:sz w:val="24"/>
          <w:szCs w:val="24"/>
          <w:rtl/>
        </w:rPr>
      </w:pPr>
      <w:r w:rsidRPr="00802AA4">
        <w:rPr>
          <w:rFonts w:eastAsia="Calibri" w:cs="Sultan normal"/>
          <w:color w:val="000000"/>
          <w:sz w:val="24"/>
          <w:szCs w:val="24"/>
        </w:rPr>
        <w:t xml:space="preserve">REPUBLIQUE ALGERIENNE </w:t>
      </w:r>
      <w:r w:rsidRPr="00802AA4">
        <w:rPr>
          <w:rFonts w:cs="Sultan normal"/>
          <w:color w:val="000000"/>
          <w:sz w:val="24"/>
          <w:szCs w:val="24"/>
        </w:rPr>
        <w:t xml:space="preserve">DEMOCRATIQUE </w:t>
      </w:r>
      <w:r w:rsidRPr="00802AA4">
        <w:rPr>
          <w:rFonts w:eastAsia="Calibri" w:cs="Sultan normal"/>
          <w:color w:val="000000"/>
          <w:sz w:val="24"/>
          <w:szCs w:val="24"/>
        </w:rPr>
        <w:t>ET POPULAIRE</w:t>
      </w:r>
    </w:p>
    <w:p w:rsidR="00E80645" w:rsidRPr="00802AA4" w:rsidRDefault="00E80645" w:rsidP="00E80645">
      <w:pPr>
        <w:bidi/>
        <w:spacing w:after="0" w:line="240" w:lineRule="auto"/>
        <w:jc w:val="center"/>
        <w:rPr>
          <w:rFonts w:cs="Sultan normal"/>
          <w:sz w:val="24"/>
          <w:szCs w:val="24"/>
          <w:rtl/>
        </w:rPr>
      </w:pPr>
      <w:proofErr w:type="gramStart"/>
      <w:r w:rsidRPr="00802AA4">
        <w:rPr>
          <w:rFonts w:cs="Sultan normal" w:hint="cs"/>
          <w:sz w:val="24"/>
          <w:szCs w:val="24"/>
          <w:rtl/>
        </w:rPr>
        <w:t>وزارة</w:t>
      </w:r>
      <w:proofErr w:type="gramEnd"/>
      <w:r w:rsidRPr="00802AA4">
        <w:rPr>
          <w:rFonts w:cs="Sultan normal" w:hint="cs"/>
          <w:sz w:val="24"/>
          <w:szCs w:val="24"/>
          <w:rtl/>
        </w:rPr>
        <w:t xml:space="preserve"> التعليـم العالـي والبحـث العلمي </w:t>
      </w:r>
    </w:p>
    <w:p w:rsidR="00E80645" w:rsidRPr="00802AA4" w:rsidRDefault="00E80645" w:rsidP="00E80645">
      <w:pPr>
        <w:shd w:val="clear" w:color="auto" w:fill="FFFFFF"/>
        <w:spacing w:after="0" w:line="240" w:lineRule="auto"/>
        <w:jc w:val="center"/>
        <w:rPr>
          <w:rFonts w:eastAsia="Calibri" w:cs="Sultan normal"/>
          <w:color w:val="000000"/>
          <w:sz w:val="24"/>
          <w:szCs w:val="24"/>
          <w:rtl/>
        </w:rPr>
      </w:pPr>
      <w:r w:rsidRPr="00802AA4">
        <w:rPr>
          <w:rFonts w:eastAsia="Calibri" w:cs="Sultan normal"/>
          <w:color w:val="000000"/>
          <w:sz w:val="24"/>
          <w:szCs w:val="24"/>
        </w:rPr>
        <w:t>MINISTERE DE L´ENSEIGNEMENT SUPERIEUR ET DE LA RECHERCHE SCIENTIFIQUE</w:t>
      </w:r>
      <w:r w:rsidRPr="00802AA4">
        <w:rPr>
          <w:rFonts w:cs="Sultan normal"/>
          <w:sz w:val="24"/>
          <w:szCs w:val="24"/>
          <w:lang w:bidi="ar-DZ"/>
        </w:rPr>
        <w:t xml:space="preserve"> </w:t>
      </w:r>
    </w:p>
    <w:p w:rsidR="00E80645" w:rsidRPr="00EB202B" w:rsidRDefault="00E80645" w:rsidP="00E80645">
      <w:pPr>
        <w:bidi/>
        <w:spacing w:after="0" w:line="240" w:lineRule="auto"/>
        <w:contextualSpacing/>
        <w:rPr>
          <w:rFonts w:cs="Sultan normal"/>
          <w:sz w:val="28"/>
          <w:szCs w:val="28"/>
          <w:rtl/>
        </w:rPr>
      </w:pPr>
      <w:r>
        <w:rPr>
          <w:rFonts w:cs="Sultan norm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BCDA2" wp14:editId="480C8190">
                <wp:simplePos x="0" y="0"/>
                <wp:positionH relativeFrom="column">
                  <wp:posOffset>2883535</wp:posOffset>
                </wp:positionH>
                <wp:positionV relativeFrom="paragraph">
                  <wp:posOffset>19685</wp:posOffset>
                </wp:positionV>
                <wp:extent cx="955040" cy="929640"/>
                <wp:effectExtent l="0" t="0" r="0" b="3810"/>
                <wp:wrapNone/>
                <wp:docPr id="857" name="Rectangl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45" w:rsidRDefault="00E80645" w:rsidP="00E80645">
                            <w:pPr>
                              <w:bidi/>
                              <w:jc w:val="center"/>
                            </w:pPr>
                            <w:r w:rsidRPr="009250B7">
                              <w:rPr>
                                <w:rFonts w:ascii="Calibri" w:eastAsia="Calibri" w:hAnsi="Calibr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9C7D34" wp14:editId="457BEE56">
                                  <wp:extent cx="771525" cy="765175"/>
                                  <wp:effectExtent l="0" t="0" r="0" b="0"/>
                                  <wp:docPr id="57" name="Objet 5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9BBB59"/>
                                            </a:solidFill>
                                            <a:ln w="38100" cap="flat" cmpd="sng" algn="ctr">
                                              <a:noFill/>
                                              <a:prstDash val="solid"/>
                                            </a:ln>
                                            <a:effectLst>
                                              <a:outerShdw blurRad="40000" dist="20000" dir="5400000" rotWithShape="0">
                                                <a:srgbClr val="000000">
                                                  <a:alpha val="38000"/>
                                                </a:srgbClr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/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/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ysClr val="windowText" lastClr="000000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mbria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F79646">
                                                    <a:tint val="50000"/>
                                                    <a:satMod val="300000"/>
                                                  </a:srgbClr>
                                                </a:gs>
                                                <a:gs pos="35000">
                                                  <a:srgbClr val="F79646">
                                                    <a:tint val="37000"/>
                                                    <a:satMod val="300000"/>
                                                  </a:srgbClr>
                                                </a:gs>
                                                <a:gs pos="100000">
                                                  <a:srgbClr val="F79646">
                                                    <a:tint val="15000"/>
                                                    <a:satMod val="350000"/>
                                                  </a:srgbClr>
                                                </a:gs>
                                              </a:gsLst>
                                              <a:lin ang="16200000" scaled="1"/>
                                            </a:gradFill>
                                            <a:ln w="38100" cap="flat" cmpd="sng" algn="ctr">
                                              <a:solidFill>
                                                <a:srgbClr val="133B13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0000" dir="5400000" rotWithShape="0">
                                                <a:srgbClr val="000000">
                                                  <a:alpha val="38000"/>
                                                </a:srgbClr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C0504D">
                                                    <a:shade val="51000"/>
                                                    <a:satMod val="130000"/>
                                                  </a:srgbClr>
                                                </a:gs>
                                                <a:gs pos="80000">
                                                  <a:srgbClr val="C0504D">
                                                    <a:shade val="93000"/>
                                                    <a:satMod val="130000"/>
                                                  </a:srgbClr>
                                                </a:gs>
                                                <a:gs pos="100000">
                                                  <a:srgbClr val="C0504D">
                                                    <a:shade val="94000"/>
                                                    <a:satMod val="135000"/>
                                                  </a:srgbClr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9525" cap="flat" cmpd="sng" algn="ctr">
                                              <a:solidFill>
                                                <a:srgbClr val="C0504D">
                                                  <a:shade val="95000"/>
                                                  <a:satMod val="105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25400" cap="flat" cmpd="sng" algn="ctr">
                                              <a:noFill/>
                                              <a:prstDash val="solid"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C0504D">
                                                    <a:shade val="51000"/>
                                                    <a:satMod val="130000"/>
                                                  </a:srgbClr>
                                                </a:gs>
                                                <a:gs pos="80000">
                                                  <a:srgbClr val="C0504D">
                                                    <a:shade val="93000"/>
                                                    <a:satMod val="130000"/>
                                                  </a:srgbClr>
                                                </a:gs>
                                                <a:gs pos="100000">
                                                  <a:srgbClr val="C0504D">
                                                    <a:shade val="94000"/>
                                                    <a:satMod val="135000"/>
                                                  </a:srgbClr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9525" cap="flat" cmpd="sng" algn="ctr">
                                              <a:solidFill>
                                                <a:srgbClr val="C0504D">
                                                  <a:shade val="95000"/>
                                                  <a:satMod val="105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F79646">
                                                  <a:shade val="95000"/>
                                                  <a:satMod val="105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F79646">
                                                  <a:shade val="95000"/>
                                                  <a:satMod val="105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F79646">
                                                  <a:shade val="95000"/>
                                                  <a:satMod val="105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F79646">
                                                  <a:shade val="95000"/>
                                                  <a:satMod val="105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F79646">
                                                  <a:shade val="95000"/>
                                                  <a:satMod val="105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F79646">
                                                  <a:shade val="95000"/>
                                                  <a:satMod val="105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F79646">
                                                  <a:shade val="95000"/>
                                                  <a:satMod val="105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7" o:spid="_x0000_s1026" style="position:absolute;left:0;text-align:left;margin-left:227.05pt;margin-top:1.55pt;width:75.2pt;height:7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YNfQIAAAcFAAAOAAAAZHJzL2Uyb0RvYy54bWysVNuO2yAQfa/Uf0C8Z32Rc7EVZ7WbbapK&#10;23bVbT+AAI5RMSAgcdKq/94BJ9mk7UNV1Q+YgeEwM+cM89t9J9GOWye0qnF2k2LEFdVMqE2Nv3xe&#10;jWYYOU8UI1IrXuMDd/h28frVvDcVz3WrJeMWAYhyVW9q3HpvqiRxtOUdcTfacAWbjbYd8WDaTcIs&#10;6QG9k0meppOk15YZqyl3DlYfhk28iPhNw6n/2DSOeyRrDLH5ONo4rsOYLOak2lhiWkGPYZB/iKIj&#10;QsGlZ6gH4gnaWvEbVCeo1U43/obqLtFNIyiPOUA2WfpLNs8tMTzmAsVx5lwm9/9g6Yfdk0WC1Xg2&#10;nmKkSAckfYKyEbWRHIVFKFFvXAWez+bJhiSdedT0q0NKL1vw43fW6r7lhEFgWfBPrg4Ew8FRtO7f&#10;awb4ZOt1rNa+sV0AhDqgfSTlcCaF7z2isFiOx2kB1FHYKvNyAvNwA6lOh411/i3XHQqTGlsIPoKT&#10;3aPzg+vJJQavpWArIWU07Ga9lBbtCOhjFb8jurt0kyo4Kx2ODYjDCsQId4S9EG3k+3uZ5UV6n5ej&#10;1WQ2HRWrYjwqp+lslGblfTlJi7J4WP0IAWZF1QrGuHoUip+0lxV/x+2xCwbVRPWhPtQqH8fcr6J3&#10;l0mm8ftTkp3w0IpSdKCFsxOpAq9vFIO0SeWJkMM8uQ4/EgI1OP1jVaIKAvGDgPx+vQeUoIa1ZgfQ&#10;g9XAF1AL7wdMWm2/YdRDL9ZYwWOBkXynQFFlVgT+fTSK8TQHw17urC93iKIAVGOP0TBd+qHdt8aK&#10;TQv3ZLFCSt+BChsRFfIS01G70G0xlePLENr50o5eL+/X4icAAAD//wMAUEsDBBQABgAIAAAAIQAA&#10;yOIz4AAAAAkBAAAPAAAAZHJzL2Rvd25yZXYueG1sTI/RToNAEEXfTfyHzZj4ZpcqEESWptFoYohW&#10;0Q/YsiNg2Vlkty3+veOTPk0m986dc4vVbAdxwMn3jhQsFxEIpMaZnloF72/3FxkIHzQZPThCBd/o&#10;YVWenhQ6N+5Ir3ioQys4hHyuFXQhjLmUvunQar9wIxJrH26yOvA6tdJM+sjhdpCXUZRKq3viD50e&#10;8bbDZlfvLWM8PH997qqkenkMm/rpLs2q9SZT6vxsXt+ACDiHPzP84vMNlMy0dXsyXgwK4iReslXB&#10;FQ/W0yhOQGzZGF8nIMtC/m9Q/gAAAP//AwBQSwECLQAUAAYACAAAACEAtoM4kv4AAADhAQAAEwAA&#10;AAAAAAAAAAAAAAAAAAAAW0NvbnRlbnRfVHlwZXNdLnhtbFBLAQItABQABgAIAAAAIQA4/SH/1gAA&#10;AJQBAAALAAAAAAAAAAAAAAAAAC8BAABfcmVscy8ucmVsc1BLAQItABQABgAIAAAAIQCBZfYNfQIA&#10;AAcFAAAOAAAAAAAAAAAAAAAAAC4CAABkcnMvZTJvRG9jLnhtbFBLAQItABQABgAIAAAAIQAAyOIz&#10;4AAAAAkBAAAPAAAAAAAAAAAAAAAAANcEAABkcnMvZG93bnJldi54bWxQSwUGAAAAAAQABADzAAAA&#10;5AUAAAAA&#10;" stroked="f">
                <v:textbox>
                  <w:txbxContent>
                    <w:p w:rsidR="00E80645" w:rsidRDefault="00E80645" w:rsidP="00E80645">
                      <w:pPr>
                        <w:bidi/>
                        <w:jc w:val="center"/>
                      </w:pPr>
                      <w:r w:rsidRPr="009250B7">
                        <w:rPr>
                          <w:rFonts w:ascii="Calibri" w:eastAsia="Calibri" w:hAnsi="Calibri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9C7D34" wp14:editId="457BEE56">
                            <wp:extent cx="771525" cy="765175"/>
                            <wp:effectExtent l="0" t="0" r="0" b="0"/>
                            <wp:docPr id="57" name="Objet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BBB59"/>
                                      </a:solidFill>
                                      <a:ln w="38100" cap="flat" cmpd="sng" algn="ctr">
                                        <a:noFill/>
                                        <a:prstDash val="solid"/>
                                      </a:ln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/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/>
                                          </a:r>
                                          <a:endParaRPr lang="fr-FR" sz="7200" dirty="0" smtClean="0">
                                            <a:solidFill>
                                              <a:sysClr val="windowText" lastClr="000000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ysClr val="windowText" lastClr="000000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ysClr val="windowText" lastClr="000000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mbria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79646">
                                              <a:tint val="50000"/>
                                              <a:satMod val="300000"/>
                                            </a:srgbClr>
                                          </a:gs>
                                          <a:gs pos="35000">
                                            <a:srgbClr val="F79646">
                                              <a:tint val="37000"/>
                                              <a:satMod val="300000"/>
                                            </a:srgbClr>
                                          </a:gs>
                                          <a:gs pos="100000">
                                            <a:srgbClr val="F79646">
                                              <a:tint val="15000"/>
                                              <a:satMod val="350000"/>
                                            </a:srgbClr>
                                          </a:gs>
                                        </a:gsLst>
                                        <a:lin ang="16200000" scaled="1"/>
                                      </a:gradFill>
                                      <a:ln w="38100" cap="flat" cmpd="sng" algn="ctr">
                                        <a:solidFill>
                                          <a:srgbClr val="133B13"/>
                                        </a:solidFill>
                                        <a:prstDash val="solid"/>
                                      </a:ln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C0504D">
                                              <a:shade val="51000"/>
                                              <a:satMod val="130000"/>
                                            </a:srgbClr>
                                          </a:gs>
                                          <a:gs pos="80000">
                                            <a:srgbClr val="C0504D">
                                              <a:shade val="93000"/>
                                              <a:satMod val="130000"/>
                                            </a:srgbClr>
                                          </a:gs>
                                          <a:gs pos="100000">
                                            <a:srgbClr val="C0504D">
                                              <a:shade val="94000"/>
                                              <a:satMod val="135000"/>
                                            </a:srgbClr>
                                          </a:gs>
                                        </a:gsLst>
                                        <a:lin ang="16200000" scaled="0"/>
                                      </a:gradFill>
                                      <a:ln w="9525" cap="flat" cmpd="sng" algn="ctr">
                                        <a:solidFill>
                                          <a:srgbClr val="C0504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>
                                        <a:outerShdw blurRad="40000" dist="23000" dir="5400000" rotWithShape="0">
                                          <a:srgbClr val="000000">
                                            <a:alpha val="35000"/>
                                          </a:srgbClr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C0504D">
                                              <a:shade val="51000"/>
                                              <a:satMod val="130000"/>
                                            </a:srgbClr>
                                          </a:gs>
                                          <a:gs pos="80000">
                                            <a:srgbClr val="C0504D">
                                              <a:shade val="93000"/>
                                              <a:satMod val="130000"/>
                                            </a:srgbClr>
                                          </a:gs>
                                          <a:gs pos="100000">
                                            <a:srgbClr val="C0504D">
                                              <a:shade val="94000"/>
                                              <a:satMod val="135000"/>
                                            </a:srgbClr>
                                          </a:gs>
                                        </a:gsLst>
                                        <a:lin ang="16200000" scaled="0"/>
                                      </a:gradFill>
                                      <a:ln w="9525" cap="flat" cmpd="sng" algn="ctr">
                                        <a:solidFill>
                                          <a:srgbClr val="C0504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>
                                        <a:outerShdw blurRad="40000" dist="23000" dir="5400000" rotWithShape="0">
                                          <a:srgbClr val="000000">
                                            <a:alpha val="35000"/>
                                          </a:srgbClr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F79646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F79646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F79646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F79646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F79646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F79646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F79646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80645" w:rsidRPr="00EB202B" w:rsidRDefault="00E80645" w:rsidP="00E80645">
      <w:pPr>
        <w:tabs>
          <w:tab w:val="left" w:pos="7755"/>
        </w:tabs>
        <w:spacing w:after="0" w:line="240" w:lineRule="auto"/>
        <w:jc w:val="right"/>
        <w:rPr>
          <w:rFonts w:cstheme="majorBidi"/>
          <w:sz w:val="24"/>
          <w:szCs w:val="24"/>
          <w:rtl/>
        </w:rPr>
      </w:pPr>
      <w:r w:rsidRPr="00EB202B">
        <w:rPr>
          <w:rFonts w:cs="Sultan normal"/>
          <w:b/>
          <w:bCs/>
          <w:sz w:val="24"/>
          <w:szCs w:val="24"/>
        </w:rPr>
        <w:t>UNIVERSITE DE BLIDA 2</w:t>
      </w:r>
      <w:r w:rsidRPr="00EB202B">
        <w:rPr>
          <w:rFonts w:cs="Sultan normal"/>
          <w:b/>
          <w:bCs/>
          <w:sz w:val="24"/>
          <w:szCs w:val="24"/>
          <w:rtl/>
        </w:rPr>
        <w:t xml:space="preserve">- </w:t>
      </w:r>
      <w:r w:rsidRPr="00EB202B">
        <w:rPr>
          <w:rFonts w:cs="Sultan normal"/>
          <w:b/>
          <w:bCs/>
          <w:sz w:val="24"/>
          <w:szCs w:val="24"/>
        </w:rPr>
        <w:t xml:space="preserve"> LOUNICI ALI</w:t>
      </w:r>
      <w:r w:rsidRPr="00EB202B">
        <w:rPr>
          <w:rFonts w:cs="Sultan normal"/>
          <w:sz w:val="24"/>
          <w:szCs w:val="24"/>
        </w:rPr>
        <w:tab/>
      </w:r>
      <w:r w:rsidRPr="00EB202B">
        <w:rPr>
          <w:rFonts w:cs="Sultan normal"/>
          <w:sz w:val="24"/>
          <w:szCs w:val="24"/>
          <w:rtl/>
        </w:rPr>
        <w:t xml:space="preserve">جامعة البليدة 2- </w:t>
      </w:r>
    </w:p>
    <w:p w:rsidR="00E80645" w:rsidRPr="00EB202B" w:rsidRDefault="00E80645" w:rsidP="00E80645">
      <w:pPr>
        <w:tabs>
          <w:tab w:val="left" w:pos="7755"/>
        </w:tabs>
        <w:spacing w:after="0" w:line="240" w:lineRule="auto"/>
        <w:jc w:val="right"/>
        <w:rPr>
          <w:rFonts w:cs="Sultan normal"/>
          <w:sz w:val="24"/>
          <w:szCs w:val="24"/>
          <w:rtl/>
          <w:lang w:bidi="ar-DZ"/>
        </w:rPr>
      </w:pPr>
      <w:r w:rsidRPr="00EB202B">
        <w:rPr>
          <w:rFonts w:cs="Sultan normal"/>
          <w:sz w:val="24"/>
          <w:szCs w:val="24"/>
          <w:rtl/>
        </w:rPr>
        <w:t xml:space="preserve">علي لونيسي </w:t>
      </w:r>
      <w:r w:rsidRPr="00EB202B">
        <w:rPr>
          <w:rFonts w:cs="Sultan normal"/>
          <w:sz w:val="24"/>
          <w:szCs w:val="24"/>
        </w:rPr>
        <w:t xml:space="preserve"> </w:t>
      </w:r>
    </w:p>
    <w:p w:rsidR="00E80645" w:rsidRPr="00EB202B" w:rsidRDefault="00E80645" w:rsidP="00E80645">
      <w:pPr>
        <w:bidi/>
        <w:spacing w:after="0" w:line="240" w:lineRule="auto"/>
        <w:rPr>
          <w:rFonts w:cs="Sultan normal"/>
          <w:sz w:val="24"/>
          <w:szCs w:val="24"/>
        </w:rPr>
      </w:pPr>
    </w:p>
    <w:p w:rsidR="00E80645" w:rsidRPr="00EB202B" w:rsidRDefault="00E80645" w:rsidP="00E80645">
      <w:pPr>
        <w:bidi/>
        <w:spacing w:after="0" w:line="240" w:lineRule="auto"/>
        <w:jc w:val="both"/>
        <w:rPr>
          <w:rFonts w:cs="Sultan normal"/>
          <w:b/>
          <w:bCs/>
          <w:sz w:val="24"/>
          <w:szCs w:val="24"/>
          <w:rtl/>
        </w:rPr>
      </w:pPr>
    </w:p>
    <w:p w:rsidR="00E80645" w:rsidRPr="00EB202B" w:rsidRDefault="00E80645" w:rsidP="00E80645">
      <w:pPr>
        <w:tabs>
          <w:tab w:val="left" w:pos="225"/>
          <w:tab w:val="right" w:pos="10348"/>
        </w:tabs>
        <w:bidi/>
        <w:spacing w:after="0" w:line="240" w:lineRule="auto"/>
        <w:rPr>
          <w:rFonts w:cs="Sultan normal"/>
          <w:b/>
          <w:bCs/>
          <w:sz w:val="36"/>
          <w:szCs w:val="36"/>
        </w:rPr>
      </w:pPr>
      <w:r w:rsidRPr="00EB202B">
        <w:rPr>
          <w:rFonts w:cs="Sultan normal"/>
          <w:b/>
          <w:bCs/>
          <w:sz w:val="36"/>
          <w:szCs w:val="36"/>
        </w:rPr>
        <w:tab/>
      </w:r>
    </w:p>
    <w:p w:rsidR="00E80645" w:rsidRPr="00EB202B" w:rsidRDefault="00E80645" w:rsidP="00E80645">
      <w:pPr>
        <w:jc w:val="center"/>
        <w:rPr>
          <w:b/>
          <w:bCs/>
          <w:caps/>
          <w:noProof/>
          <w:color w:val="000000"/>
          <w:sz w:val="32"/>
          <w:szCs w:val="32"/>
          <w:rtl/>
          <w:lang w:bidi="ar-DZ"/>
        </w:rPr>
      </w:pPr>
      <w:r w:rsidRPr="00EB202B">
        <w:rPr>
          <w:b/>
          <w:bCs/>
          <w:caps/>
          <w:noProof/>
          <w:color w:val="000000"/>
          <w:sz w:val="32"/>
          <w:szCs w:val="32"/>
          <w:rtl/>
          <w:lang w:bidi="ar-DZ"/>
        </w:rPr>
        <w:t>نيابة مديرية الجامعة للعلاقات الخارجية والتعاون والتنشيط والاتصال والتظاهرات العلمية</w:t>
      </w:r>
    </w:p>
    <w:p w:rsidR="00E80645" w:rsidRPr="00EB202B" w:rsidRDefault="00E80645" w:rsidP="00E80645">
      <w:pPr>
        <w:rPr>
          <w:b/>
          <w:bCs/>
          <w:caps/>
          <w:noProof/>
          <w:color w:val="000000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4967" w:type="dxa"/>
        <w:jc w:val="center"/>
        <w:tblLook w:val="04A0" w:firstRow="1" w:lastRow="0" w:firstColumn="1" w:lastColumn="0" w:noHBand="0" w:noVBand="1"/>
      </w:tblPr>
      <w:tblGrid>
        <w:gridCol w:w="4967"/>
      </w:tblGrid>
      <w:tr w:rsidR="00E80645" w:rsidRPr="00EB202B" w:rsidTr="004A3CFF">
        <w:trPr>
          <w:trHeight w:val="485"/>
          <w:jc w:val="center"/>
        </w:trPr>
        <w:tc>
          <w:tcPr>
            <w:tcW w:w="4967" w:type="dxa"/>
          </w:tcPr>
          <w:p w:rsidR="00E80645" w:rsidRPr="00EB202B" w:rsidRDefault="00E80645" w:rsidP="004A3CF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EB202B">
              <w:rPr>
                <w:sz w:val="32"/>
                <w:szCs w:val="32"/>
                <w:rtl/>
                <w:lang w:bidi="ar-DZ"/>
              </w:rPr>
              <w:t xml:space="preserve">استمارة طلب </w:t>
            </w:r>
            <w:proofErr w:type="gramStart"/>
            <w:r w:rsidRPr="00EB202B">
              <w:rPr>
                <w:sz w:val="32"/>
                <w:szCs w:val="32"/>
                <w:rtl/>
                <w:lang w:bidi="ar-DZ"/>
              </w:rPr>
              <w:t>تربص</w:t>
            </w:r>
            <w:proofErr w:type="gramEnd"/>
            <w:r w:rsidRPr="00EB202B">
              <w:rPr>
                <w:sz w:val="32"/>
                <w:szCs w:val="32"/>
                <w:rtl/>
                <w:lang w:bidi="ar-DZ"/>
              </w:rPr>
              <w:t xml:space="preserve"> قصير المدى بالخارج </w:t>
            </w:r>
          </w:p>
          <w:p w:rsidR="00E80645" w:rsidRPr="00EB202B" w:rsidRDefault="00E80645" w:rsidP="004A3CFF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EB202B">
              <w:rPr>
                <w:sz w:val="32"/>
                <w:szCs w:val="32"/>
                <w:rtl/>
                <w:lang w:bidi="ar-DZ"/>
              </w:rPr>
              <w:t>خاص</w:t>
            </w:r>
            <w:proofErr w:type="gramEnd"/>
            <w:r w:rsidRPr="00EB202B">
              <w:rPr>
                <w:sz w:val="32"/>
                <w:szCs w:val="32"/>
                <w:rtl/>
                <w:lang w:bidi="ar-DZ"/>
              </w:rPr>
              <w:t xml:space="preserve"> بالموظفين </w:t>
            </w:r>
          </w:p>
        </w:tc>
      </w:tr>
    </w:tbl>
    <w:p w:rsidR="00E80645" w:rsidRPr="00EB202B" w:rsidRDefault="00E80645" w:rsidP="00E80645">
      <w:pPr>
        <w:bidi/>
        <w:rPr>
          <w:sz w:val="32"/>
          <w:szCs w:val="32"/>
          <w:rtl/>
          <w:lang w:bidi="ar-DZ"/>
        </w:rPr>
      </w:pP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proofErr w:type="gramStart"/>
      <w:r w:rsidRPr="00EB202B">
        <w:rPr>
          <w:sz w:val="32"/>
          <w:szCs w:val="32"/>
          <w:highlight w:val="lightGray"/>
          <w:rtl/>
          <w:lang w:bidi="ar-DZ"/>
        </w:rPr>
        <w:t>معلومات</w:t>
      </w:r>
      <w:proofErr w:type="gramEnd"/>
      <w:r w:rsidRPr="00EB202B">
        <w:rPr>
          <w:sz w:val="32"/>
          <w:szCs w:val="32"/>
          <w:highlight w:val="lightGray"/>
          <w:rtl/>
          <w:lang w:bidi="ar-DZ"/>
        </w:rPr>
        <w:t xml:space="preserve"> شخصية:</w:t>
      </w:r>
    </w:p>
    <w:p w:rsidR="00E80645" w:rsidRPr="00EB202B" w:rsidRDefault="00E80645" w:rsidP="00E80645">
      <w:pPr>
        <w:tabs>
          <w:tab w:val="left" w:pos="5557"/>
        </w:tabs>
        <w:bidi/>
        <w:spacing w:line="240" w:lineRule="auto"/>
        <w:rPr>
          <w:sz w:val="32"/>
          <w:szCs w:val="32"/>
          <w:lang w:bidi="ar-DZ"/>
        </w:rPr>
      </w:pPr>
      <w:r w:rsidRPr="00EB202B">
        <w:rPr>
          <w:sz w:val="32"/>
          <w:szCs w:val="32"/>
          <w:rtl/>
          <w:lang w:bidi="ar-DZ"/>
        </w:rPr>
        <w:t>الاسم:.................................</w:t>
      </w:r>
      <w:r w:rsidRPr="00EB202B">
        <w:rPr>
          <w:sz w:val="32"/>
          <w:szCs w:val="32"/>
          <w:rtl/>
          <w:lang w:bidi="ar-DZ"/>
        </w:rPr>
        <w:tab/>
      </w:r>
      <w:r w:rsidRPr="00EB202B">
        <w:rPr>
          <w:sz w:val="32"/>
          <w:szCs w:val="32"/>
          <w:lang w:bidi="ar-DZ"/>
        </w:rPr>
        <w:t>Prénom……………………………</w:t>
      </w:r>
    </w:p>
    <w:p w:rsidR="00E80645" w:rsidRPr="00EB202B" w:rsidRDefault="00E80645" w:rsidP="00E80645">
      <w:pPr>
        <w:bidi/>
        <w:spacing w:line="240" w:lineRule="auto"/>
        <w:ind w:left="-284" w:firstLine="284"/>
        <w:rPr>
          <w:sz w:val="32"/>
          <w:szCs w:val="32"/>
          <w:lang w:bidi="ar-DZ"/>
        </w:rPr>
      </w:pPr>
      <w:r w:rsidRPr="00EB202B">
        <w:rPr>
          <w:sz w:val="32"/>
          <w:szCs w:val="32"/>
          <w:rtl/>
          <w:lang w:bidi="ar-DZ"/>
        </w:rPr>
        <w:t>اللقب:.................................</w:t>
      </w:r>
      <w:r w:rsidRPr="00EB202B">
        <w:rPr>
          <w:sz w:val="32"/>
          <w:szCs w:val="32"/>
          <w:lang w:bidi="ar-DZ"/>
        </w:rPr>
        <w:t xml:space="preserve">     Nom………                                             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rtl/>
          <w:lang w:bidi="ar-DZ"/>
        </w:rPr>
        <w:t>تاريخ ومكان الميلاد:....../..../............،ب...................................................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rtl/>
          <w:lang w:bidi="ar-DZ"/>
        </w:rPr>
        <w:t>الرتبة:..............................................................................................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rtl/>
          <w:lang w:bidi="ar-DZ"/>
        </w:rPr>
        <w:t>المصلحة:...........................................................................................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rtl/>
          <w:lang w:bidi="ar-DZ"/>
        </w:rPr>
        <w:t>رقم الهاتف:........................:البريد الالكترو</w:t>
      </w:r>
      <w:proofErr w:type="gramStart"/>
      <w:r w:rsidRPr="00EB202B">
        <w:rPr>
          <w:sz w:val="32"/>
          <w:szCs w:val="32"/>
          <w:rtl/>
          <w:lang w:bidi="ar-DZ"/>
        </w:rPr>
        <w:t>ني</w:t>
      </w:r>
      <w:proofErr w:type="gramEnd"/>
      <w:r w:rsidRPr="00EB202B">
        <w:rPr>
          <w:sz w:val="32"/>
          <w:szCs w:val="32"/>
          <w:rtl/>
          <w:lang w:bidi="ar-DZ"/>
        </w:rPr>
        <w:t>:...........................................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rtl/>
          <w:lang w:bidi="ar-DZ"/>
        </w:rPr>
        <w:t>رقم جواز السفر:...................................................................................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highlight w:val="lightGray"/>
          <w:rtl/>
          <w:lang w:bidi="ar-DZ"/>
        </w:rPr>
        <w:t>معلومات متعلقة بالتربص: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rtl/>
          <w:lang w:bidi="ar-DZ"/>
        </w:rPr>
        <w:t xml:space="preserve">01/ </w:t>
      </w:r>
      <w:proofErr w:type="gramStart"/>
      <w:r w:rsidRPr="00EB202B">
        <w:rPr>
          <w:b/>
          <w:bCs/>
          <w:sz w:val="32"/>
          <w:szCs w:val="32"/>
          <w:rtl/>
          <w:lang w:bidi="ar-DZ"/>
        </w:rPr>
        <w:t>إطار</w:t>
      </w:r>
      <w:proofErr w:type="gramEnd"/>
      <w:r w:rsidRPr="00EB202B">
        <w:rPr>
          <w:b/>
          <w:bCs/>
          <w:sz w:val="32"/>
          <w:szCs w:val="32"/>
          <w:rtl/>
          <w:lang w:bidi="ar-DZ"/>
        </w:rPr>
        <w:t xml:space="preserve"> التربص</w:t>
      </w:r>
      <w:r w:rsidRPr="00EB202B">
        <w:rPr>
          <w:sz w:val="32"/>
          <w:szCs w:val="32"/>
          <w:rtl/>
          <w:lang w:bidi="ar-DZ"/>
        </w:rPr>
        <w:t>: تحسين المستوى بالخارج خاص بالموظفين.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rtl/>
          <w:lang w:bidi="ar-DZ"/>
        </w:rPr>
        <w:t xml:space="preserve">02/ </w:t>
      </w:r>
      <w:proofErr w:type="gramStart"/>
      <w:r w:rsidRPr="00EB202B">
        <w:rPr>
          <w:b/>
          <w:bCs/>
          <w:sz w:val="32"/>
          <w:szCs w:val="32"/>
          <w:rtl/>
          <w:lang w:bidi="ar-DZ"/>
        </w:rPr>
        <w:t>مؤسسة</w:t>
      </w:r>
      <w:proofErr w:type="gramEnd"/>
      <w:r w:rsidRPr="00EB202B">
        <w:rPr>
          <w:b/>
          <w:bCs/>
          <w:sz w:val="32"/>
          <w:szCs w:val="32"/>
          <w:rtl/>
          <w:lang w:bidi="ar-DZ"/>
        </w:rPr>
        <w:t xml:space="preserve"> الاستقبال</w:t>
      </w:r>
      <w:r w:rsidRPr="00EB202B">
        <w:rPr>
          <w:sz w:val="32"/>
          <w:szCs w:val="32"/>
          <w:rtl/>
          <w:lang w:bidi="ar-DZ"/>
        </w:rPr>
        <w:t>: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rtl/>
          <w:lang w:bidi="ar-DZ"/>
        </w:rPr>
        <w:t>(</w:t>
      </w:r>
      <w:proofErr w:type="spellStart"/>
      <w:r w:rsidRPr="00EB202B">
        <w:rPr>
          <w:sz w:val="32"/>
          <w:szCs w:val="32"/>
          <w:rtl/>
          <w:lang w:bidi="ar-DZ"/>
        </w:rPr>
        <w:t>الجامعة</w:t>
      </w:r>
      <w:proofErr w:type="gramStart"/>
      <w:r w:rsidRPr="00EB202B">
        <w:rPr>
          <w:sz w:val="32"/>
          <w:szCs w:val="32"/>
          <w:rtl/>
          <w:lang w:bidi="ar-DZ"/>
        </w:rPr>
        <w:t>،المخبر</w:t>
      </w:r>
      <w:proofErr w:type="gramEnd"/>
      <w:r w:rsidRPr="00EB202B">
        <w:rPr>
          <w:sz w:val="32"/>
          <w:szCs w:val="32"/>
          <w:rtl/>
          <w:lang w:bidi="ar-DZ"/>
        </w:rPr>
        <w:t>،مركز</w:t>
      </w:r>
      <w:proofErr w:type="spellEnd"/>
      <w:r w:rsidRPr="00EB202B">
        <w:rPr>
          <w:sz w:val="32"/>
          <w:szCs w:val="32"/>
          <w:rtl/>
          <w:lang w:bidi="ar-DZ"/>
        </w:rPr>
        <w:t xml:space="preserve"> البحث):..................................................................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rtl/>
          <w:lang w:bidi="ar-DZ"/>
        </w:rPr>
        <w:t>البلد و المدينة</w:t>
      </w:r>
      <w:proofErr w:type="gramStart"/>
      <w:r w:rsidRPr="00EB202B">
        <w:rPr>
          <w:sz w:val="32"/>
          <w:szCs w:val="32"/>
          <w:rtl/>
          <w:lang w:bidi="ar-DZ"/>
        </w:rPr>
        <w:t>:.</w:t>
      </w:r>
      <w:proofErr w:type="gramEnd"/>
      <w:r w:rsidRPr="00EB202B">
        <w:rPr>
          <w:sz w:val="32"/>
          <w:szCs w:val="32"/>
          <w:rtl/>
          <w:lang w:bidi="ar-DZ"/>
        </w:rPr>
        <w:t>....................................................................................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rtl/>
          <w:lang w:bidi="ar-DZ"/>
        </w:rPr>
        <w:t>مدة التربص</w:t>
      </w:r>
      <w:proofErr w:type="gramStart"/>
      <w:r w:rsidRPr="00EB202B">
        <w:rPr>
          <w:sz w:val="32"/>
          <w:szCs w:val="32"/>
          <w:rtl/>
          <w:lang w:bidi="ar-DZ"/>
        </w:rPr>
        <w:t>:.</w:t>
      </w:r>
      <w:proofErr w:type="gramEnd"/>
      <w:r w:rsidRPr="00EB202B">
        <w:rPr>
          <w:sz w:val="32"/>
          <w:szCs w:val="32"/>
          <w:rtl/>
          <w:lang w:bidi="ar-DZ"/>
        </w:rPr>
        <w:t>......................................................................................</w:t>
      </w:r>
    </w:p>
    <w:p w:rsidR="00E80645" w:rsidRPr="00EB202B" w:rsidRDefault="00E80645" w:rsidP="00E80645">
      <w:pPr>
        <w:bidi/>
        <w:spacing w:line="240" w:lineRule="auto"/>
        <w:rPr>
          <w:sz w:val="32"/>
          <w:szCs w:val="32"/>
          <w:rtl/>
          <w:lang w:bidi="ar-DZ"/>
        </w:rPr>
      </w:pPr>
      <w:r w:rsidRPr="00EB202B">
        <w:rPr>
          <w:sz w:val="32"/>
          <w:szCs w:val="32"/>
          <w:rtl/>
          <w:lang w:bidi="ar-DZ"/>
        </w:rPr>
        <w:t>فترة التربص</w:t>
      </w:r>
      <w:proofErr w:type="gramStart"/>
      <w:r w:rsidRPr="00EB202B">
        <w:rPr>
          <w:sz w:val="32"/>
          <w:szCs w:val="32"/>
          <w:rtl/>
          <w:lang w:bidi="ar-DZ"/>
        </w:rPr>
        <w:t>:م</w:t>
      </w:r>
      <w:proofErr w:type="gramEnd"/>
      <w:r w:rsidRPr="00EB202B">
        <w:rPr>
          <w:sz w:val="32"/>
          <w:szCs w:val="32"/>
          <w:rtl/>
          <w:lang w:bidi="ar-DZ"/>
        </w:rPr>
        <w:t>ن:.....................................الى:........................................</w:t>
      </w:r>
    </w:p>
    <w:p w:rsidR="00E80645" w:rsidRPr="00EB202B" w:rsidRDefault="00E80645" w:rsidP="00E80645">
      <w:pPr>
        <w:bidi/>
        <w:spacing w:line="240" w:lineRule="auto"/>
        <w:ind w:left="-284" w:firstLine="284"/>
        <w:jc w:val="right"/>
        <w:rPr>
          <w:sz w:val="32"/>
          <w:szCs w:val="32"/>
          <w:rtl/>
          <w:lang w:bidi="ar-DZ"/>
        </w:rPr>
      </w:pPr>
      <w:r w:rsidRPr="00EB202B">
        <w:rPr>
          <w:b/>
          <w:bCs/>
          <w:sz w:val="32"/>
          <w:szCs w:val="32"/>
          <w:u w:val="single"/>
          <w:rtl/>
          <w:lang w:bidi="ar-DZ"/>
        </w:rPr>
        <w:t>امضاء المعني</w:t>
      </w:r>
      <w:r w:rsidRPr="00EB202B">
        <w:rPr>
          <w:sz w:val="32"/>
          <w:szCs w:val="32"/>
          <w:lang w:bidi="ar-DZ"/>
        </w:rPr>
        <w:t xml:space="preserve">   </w:t>
      </w:r>
      <w:bookmarkStart w:id="1" w:name="_GoBack"/>
      <w:bookmarkEnd w:id="0"/>
      <w:bookmarkEnd w:id="1"/>
    </w:p>
    <w:sectPr w:rsidR="00E80645" w:rsidRPr="00EB202B" w:rsidSect="00E8064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41"/>
    <w:rsid w:val="005473F3"/>
    <w:rsid w:val="005F2C60"/>
    <w:rsid w:val="00A47641"/>
    <w:rsid w:val="00E8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645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64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fella</dc:creator>
  <cp:lastModifiedBy>pc1</cp:lastModifiedBy>
  <cp:revision>2</cp:revision>
  <dcterms:created xsi:type="dcterms:W3CDTF">2019-02-25T13:18:00Z</dcterms:created>
  <dcterms:modified xsi:type="dcterms:W3CDTF">2019-04-22T10:40:00Z</dcterms:modified>
</cp:coreProperties>
</file>