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220"/>
        <w:gridCol w:w="1270"/>
        <w:gridCol w:w="3520"/>
      </w:tblGrid>
      <w:tr w:rsidR="000F1957" w:rsidRPr="00EE3D7B" w:rsidTr="0022336E">
        <w:tc>
          <w:tcPr>
            <w:tcW w:w="9212" w:type="dxa"/>
            <w:gridSpan w:val="4"/>
          </w:tcPr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0F1957" w:rsidRPr="00EE3D7B" w:rsidRDefault="000F1957" w:rsidP="0022336E">
            <w:pPr>
              <w:tabs>
                <w:tab w:val="left" w:pos="5980"/>
              </w:tabs>
              <w:rPr>
                <w:rFonts w:ascii="Calibri" w:eastAsia="Calibri" w:hAnsi="Calibri" w:cs="Arial"/>
                <w:rtl/>
                <w:lang w:bidi="ar-DZ"/>
              </w:rPr>
            </w:pPr>
            <w:r w:rsidRPr="00EE3D7B">
              <w:rPr>
                <w:rFonts w:ascii="Calibri" w:eastAsia="Calibri" w:hAnsi="Calibri" w:cs="Arial"/>
                <w:lang w:bidi="ar-DZ"/>
              </w:rPr>
              <w:tab/>
            </w: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PopularDemocratic</w:t>
            </w:r>
            <w:proofErr w:type="spellEnd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 Algerian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0F1957" w:rsidRPr="00EE3D7B" w:rsidTr="0022336E">
        <w:tc>
          <w:tcPr>
            <w:tcW w:w="9212" w:type="dxa"/>
            <w:gridSpan w:val="4"/>
          </w:tcPr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>وزارة التعليم العالي و البحث العلمي</w:t>
            </w: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Hight</w:t>
            </w:r>
            <w:proofErr w:type="spellEnd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 Education and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0F1957" w:rsidRPr="00EE3D7B" w:rsidTr="0022336E">
        <w:trPr>
          <w:trHeight w:val="842"/>
        </w:trPr>
        <w:tc>
          <w:tcPr>
            <w:tcW w:w="3202" w:type="dxa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Blida 2 –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Lounici</w:t>
            </w:r>
            <w:proofErr w:type="spellEnd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 Ali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University</w:t>
            </w:r>
            <w:proofErr w:type="spellEnd"/>
          </w:p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EE3D7B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4895BF0A" wp14:editId="33CECF94">
                  <wp:extent cx="719455" cy="548640"/>
                  <wp:effectExtent l="0" t="0" r="4445" b="381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 xml:space="preserve">جامـــــعة البليــــــــدة 2 </w:t>
            </w:r>
            <w:r w:rsidRPr="00EE3D7B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 xml:space="preserve"> لونيسي علي        </w:t>
            </w:r>
          </w:p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</w:tc>
      </w:tr>
      <w:tr w:rsidR="000F1957" w:rsidRPr="00EE3D7B" w:rsidTr="0022336E">
        <w:tc>
          <w:tcPr>
            <w:tcW w:w="4422" w:type="dxa"/>
            <w:gridSpan w:val="2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rtl/>
                <w:lang w:bidi="ar-DZ"/>
              </w:rPr>
            </w:pPr>
          </w:p>
          <w:p w:rsidR="000F1957" w:rsidRPr="00EE3D7B" w:rsidRDefault="000F1957" w:rsidP="0022336E">
            <w:pPr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Human</w:t>
            </w:r>
            <w:proofErr w:type="spellEnd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 and social science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Faculty</w:t>
            </w:r>
            <w:proofErr w:type="spellEnd"/>
          </w:p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  <w:p w:rsidR="000F1957" w:rsidRPr="00EE3D7B" w:rsidRDefault="000F1957" w:rsidP="0022336E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>كلية العلوم الإنسانية و الإجتماعية</w:t>
            </w:r>
          </w:p>
        </w:tc>
      </w:tr>
      <w:tr w:rsidR="000F1957" w:rsidRPr="00EE3D7B" w:rsidTr="0022336E">
        <w:tc>
          <w:tcPr>
            <w:tcW w:w="4422" w:type="dxa"/>
            <w:gridSpan w:val="2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 xml:space="preserve"> L’Amir Khaled El </w:t>
            </w:r>
            <w:proofErr w:type="spellStart"/>
            <w:r w:rsidRPr="00EE3D7B">
              <w:rPr>
                <w:rFonts w:ascii="Calibri" w:eastAsia="Calibri" w:hAnsi="Calibri" w:cs="Arial"/>
                <w:b/>
                <w:bCs/>
                <w:lang w:bidi="ar-DZ"/>
              </w:rPr>
              <w:t>djazairi</w:t>
            </w:r>
            <w:proofErr w:type="spellEnd"/>
          </w:p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lang w:bidi="ar-DZ"/>
              </w:rPr>
            </w:pPr>
          </w:p>
          <w:p w:rsidR="000F1957" w:rsidRPr="00EE3D7B" w:rsidRDefault="000F1957" w:rsidP="0022336E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>الأمير خالد الجزائري</w:t>
            </w:r>
          </w:p>
        </w:tc>
      </w:tr>
      <w:tr w:rsidR="000F1957" w:rsidRPr="00EE3D7B" w:rsidTr="0022336E">
        <w:tc>
          <w:tcPr>
            <w:tcW w:w="9212" w:type="dxa"/>
            <w:gridSpan w:val="4"/>
          </w:tcPr>
          <w:p w:rsidR="000F1957" w:rsidRPr="00EE3D7B" w:rsidRDefault="000F1957" w:rsidP="0022336E">
            <w:pPr>
              <w:rPr>
                <w:rFonts w:ascii="Calibri" w:eastAsia="Calibri" w:hAnsi="Calibri" w:cs="Arial"/>
                <w:b/>
                <w:bCs/>
                <w:lang w:bidi="ar-DZ"/>
              </w:rPr>
            </w:pP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>نيابة العمادة للبحث العلمي و العلاقات الخارجية</w:t>
            </w:r>
          </w:p>
          <w:p w:rsidR="000F1957" w:rsidRPr="00EE3D7B" w:rsidRDefault="000F1957" w:rsidP="0022336E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EE3D7B">
              <w:rPr>
                <w:rFonts w:ascii="Calibri" w:eastAsia="Calibri" w:hAnsi="Calibri" w:cs="Arial" w:hint="cs"/>
                <w:b/>
                <w:bCs/>
                <w:rtl/>
              </w:rPr>
              <w:t xml:space="preserve">مصلحة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العلاقات الخارجية</w:t>
            </w:r>
          </w:p>
        </w:tc>
      </w:tr>
    </w:tbl>
    <w:p w:rsidR="000F1957" w:rsidRPr="00EE3D7B" w:rsidRDefault="000F1957" w:rsidP="000F1957">
      <w:pPr>
        <w:tabs>
          <w:tab w:val="left" w:pos="2609"/>
        </w:tabs>
        <w:rPr>
          <w:rFonts w:ascii="Calibri" w:eastAsia="Calibri" w:hAnsi="Calibri" w:cs="Arial"/>
          <w:rtl/>
          <w:lang w:val="fr-FR" w:bidi="ar-DZ"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2115" wp14:editId="2945CC24">
                <wp:simplePos x="0" y="0"/>
                <wp:positionH relativeFrom="column">
                  <wp:posOffset>-243205</wp:posOffset>
                </wp:positionH>
                <wp:positionV relativeFrom="paragraph">
                  <wp:posOffset>135255</wp:posOffset>
                </wp:positionV>
                <wp:extent cx="6314440" cy="32385"/>
                <wp:effectExtent l="0" t="0" r="10160" b="247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14440" cy="32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" strokecolor="#4a7ebb">
                <o:lock v:ext="edit" shapetype="f"/>
              </v:line>
            </w:pict>
          </mc:Fallback>
        </mc:AlternateContent>
      </w:r>
      <w:r w:rsidRPr="00EE3D7B">
        <w:rPr>
          <w:rFonts w:ascii="Calibri" w:eastAsia="Calibri" w:hAnsi="Calibri" w:cs="Arial"/>
          <w:lang w:val="fr-FR" w:bidi="ar-DZ"/>
        </w:rPr>
        <w:tab/>
      </w:r>
    </w:p>
    <w:p w:rsidR="000F1957" w:rsidRPr="00EE3D7B" w:rsidRDefault="000F1957" w:rsidP="000F1957">
      <w:pPr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</w:pPr>
      <w:r w:rsidRPr="00EE3D7B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 xml:space="preserve">الرقم: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....</w:t>
      </w:r>
      <w:r w:rsidRPr="00EE3D7B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>./ن.ب.ع/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 xml:space="preserve">2022                                                                       </w:t>
      </w:r>
      <w:r w:rsidRPr="00EE3D7B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 xml:space="preserve">البليدة: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06/11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/2022</w:t>
      </w:r>
    </w:p>
    <w:p w:rsidR="000F1957" w:rsidRPr="000F1957" w:rsidRDefault="000F1957" w:rsidP="000F195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</w:pPr>
      <w:r w:rsidRPr="000F1957"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  <w:t xml:space="preserve">إعلان إلى طلبة </w:t>
      </w:r>
      <w:r>
        <w:rPr>
          <w:rFonts w:ascii="Sakkal Majalla" w:hAnsi="Sakkal Majalla" w:cs="Sakkal Majalla" w:hint="cs"/>
          <w:b/>
          <w:bCs/>
          <w:i/>
          <w:iCs/>
          <w:sz w:val="44"/>
          <w:szCs w:val="44"/>
          <w:u w:val="single"/>
          <w:rtl/>
          <w:lang w:bidi="ar-DZ"/>
        </w:rPr>
        <w:t>الدكتوراه</w:t>
      </w:r>
      <w:bookmarkStart w:id="0" w:name="_GoBack"/>
      <w:bookmarkEnd w:id="0"/>
    </w:p>
    <w:p w:rsidR="000F1957" w:rsidRPr="000F1957" w:rsidRDefault="000F1957" w:rsidP="000F195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</w:pPr>
      <w:r w:rsidRPr="000F1957"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  <w:t>الذين قاموا بإيداع ملفات الحصول على تربص قصير المدى</w:t>
      </w:r>
    </w:p>
    <w:p w:rsidR="000F1957" w:rsidRPr="000F1957" w:rsidRDefault="000F1957" w:rsidP="000F1957">
      <w:pPr>
        <w:jc w:val="center"/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lang w:bidi="ar-DZ"/>
        </w:rPr>
      </w:pPr>
      <w:r w:rsidRPr="000F1957"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  <w:t>للسنة المالية 20</w:t>
      </w:r>
      <w:r w:rsidRPr="000F1957">
        <w:rPr>
          <w:rFonts w:ascii="Sakkal Majalla" w:hAnsi="Sakkal Majalla" w:cs="Sakkal Majalla" w:hint="cs"/>
          <w:b/>
          <w:bCs/>
          <w:i/>
          <w:iCs/>
          <w:sz w:val="44"/>
          <w:szCs w:val="44"/>
          <w:u w:val="single"/>
          <w:rtl/>
          <w:lang w:bidi="ar-DZ"/>
        </w:rPr>
        <w:t>2</w:t>
      </w:r>
      <w:r w:rsidRPr="000F1957">
        <w:rPr>
          <w:rFonts w:ascii="Sakkal Majalla" w:hAnsi="Sakkal Majalla" w:cs="Sakkal Majalla"/>
          <w:b/>
          <w:bCs/>
          <w:i/>
          <w:iCs/>
          <w:sz w:val="44"/>
          <w:szCs w:val="44"/>
          <w:u w:val="single"/>
          <w:rtl/>
          <w:lang w:bidi="ar-DZ"/>
        </w:rPr>
        <w:t>2</w:t>
      </w:r>
    </w:p>
    <w:p w:rsidR="00773FA1" w:rsidRPr="000F1957" w:rsidRDefault="000F1957" w:rsidP="000F1957">
      <w:pPr>
        <w:bidi/>
        <w:ind w:firstLine="475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0F1957">
        <w:rPr>
          <w:rFonts w:ascii="Sakkal Majalla" w:hAnsi="Sakkal Majalla" w:cs="Sakkal Majalla" w:hint="cs"/>
          <w:sz w:val="52"/>
          <w:szCs w:val="52"/>
          <w:rtl/>
          <w:lang w:bidi="ar-DZ"/>
        </w:rPr>
        <w:t>تنهي نيابة العمادة المكلفة بالبحث العلمي والتعاون والعلاقات الخارجية جميع طلبة الدكتوراه الذين قاموا بغيداع ملف المنح قصيرة المدى للسنة المالية 2022، أن آخر أجل لإيداع رسالة الإستقبال يكون يوم</w:t>
      </w:r>
      <w:r w:rsidRPr="000F1957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15/11</w:t>
      </w:r>
      <w:r w:rsidRPr="000F1957">
        <w:rPr>
          <w:rFonts w:ascii="Sakkal Majalla" w:hAnsi="Sakkal Majalla" w:cs="Sakkal Majalla" w:hint="cs"/>
          <w:sz w:val="52"/>
          <w:szCs w:val="52"/>
          <w:rtl/>
          <w:lang w:bidi="ar-DZ"/>
        </w:rPr>
        <w:t>/</w:t>
      </w:r>
      <w:r w:rsidRPr="000F1957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2022</w:t>
      </w:r>
      <w:r w:rsidRPr="000F1957">
        <w:rPr>
          <w:rFonts w:ascii="Sakkal Majalla" w:hAnsi="Sakkal Majalla" w:cs="Sakkal Majalla" w:hint="cs"/>
          <w:sz w:val="52"/>
          <w:szCs w:val="52"/>
          <w:rtl/>
          <w:lang w:bidi="ar-DZ"/>
        </w:rPr>
        <w:t xml:space="preserve"> على مستوى مصلحة التعاون والعلاقات الخارجية للكلية</w:t>
      </w:r>
    </w:p>
    <w:sectPr w:rsidR="00773FA1" w:rsidRPr="000F19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E8"/>
    <w:rsid w:val="000F1957"/>
    <w:rsid w:val="00773FA1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95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95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2022-11-06T13:15:00Z</dcterms:created>
  <dcterms:modified xsi:type="dcterms:W3CDTF">2022-11-06T13:20:00Z</dcterms:modified>
</cp:coreProperties>
</file>