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2"/>
        <w:gridCol w:w="1220"/>
        <w:gridCol w:w="1270"/>
        <w:gridCol w:w="3520"/>
      </w:tblGrid>
      <w:tr w:rsidR="00D01EEA" w:rsidTr="002E092B">
        <w:tc>
          <w:tcPr>
            <w:tcW w:w="9212" w:type="dxa"/>
            <w:gridSpan w:val="4"/>
          </w:tcPr>
          <w:p w:rsidR="00D01EEA" w:rsidRPr="00FF0D75" w:rsidRDefault="00D01EEA" w:rsidP="002E092B">
            <w:pPr>
              <w:jc w:val="center"/>
              <w:rPr>
                <w:b/>
                <w:bCs/>
                <w:rtl/>
              </w:rPr>
            </w:pPr>
            <w:r w:rsidRPr="00FF0D75">
              <w:rPr>
                <w:rFonts w:hint="cs"/>
                <w:b/>
                <w:bCs/>
                <w:rtl/>
                <w:lang w:bidi="ar-DZ"/>
              </w:rPr>
              <w:t>الجمهورية الجزائرية الديمقراطية الشعبية</w:t>
            </w:r>
          </w:p>
          <w:p w:rsidR="00D01EEA" w:rsidRDefault="00D01EEA" w:rsidP="002E092B">
            <w:pPr>
              <w:jc w:val="center"/>
              <w:rPr>
                <w:rtl/>
                <w:lang w:bidi="ar-DZ"/>
              </w:rPr>
            </w:pPr>
          </w:p>
          <w:p w:rsidR="00D01EEA" w:rsidRPr="00FF0D75" w:rsidRDefault="00D01EEA" w:rsidP="002E092B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FF0D75">
              <w:rPr>
                <w:b/>
                <w:bCs/>
                <w:lang w:bidi="ar-DZ"/>
              </w:rPr>
              <w:t>PopularDemocratic</w:t>
            </w:r>
            <w:proofErr w:type="spellEnd"/>
            <w:r w:rsidRPr="00FF0D75">
              <w:rPr>
                <w:b/>
                <w:bCs/>
                <w:lang w:bidi="ar-DZ"/>
              </w:rPr>
              <w:t xml:space="preserve"> </w:t>
            </w:r>
            <w:proofErr w:type="spellStart"/>
            <w:r w:rsidRPr="00FF0D75">
              <w:rPr>
                <w:b/>
                <w:bCs/>
                <w:lang w:bidi="ar-DZ"/>
              </w:rPr>
              <w:t>Algerian</w:t>
            </w:r>
            <w:proofErr w:type="spellEnd"/>
            <w:r w:rsidRPr="00FF0D75">
              <w:rPr>
                <w:b/>
                <w:bCs/>
                <w:lang w:bidi="ar-DZ"/>
              </w:rPr>
              <w:t xml:space="preserve"> </w:t>
            </w:r>
            <w:proofErr w:type="spellStart"/>
            <w:r w:rsidRPr="00FF0D75">
              <w:rPr>
                <w:b/>
                <w:bCs/>
                <w:lang w:bidi="ar-DZ"/>
              </w:rPr>
              <w:t>Republic</w:t>
            </w:r>
            <w:proofErr w:type="spellEnd"/>
          </w:p>
        </w:tc>
      </w:tr>
      <w:tr w:rsidR="00D01EEA" w:rsidTr="002E092B">
        <w:tc>
          <w:tcPr>
            <w:tcW w:w="9212" w:type="dxa"/>
            <w:gridSpan w:val="4"/>
          </w:tcPr>
          <w:p w:rsidR="00D01EEA" w:rsidRPr="00FF0D75" w:rsidRDefault="00D01EEA" w:rsidP="002E092B">
            <w:pPr>
              <w:jc w:val="center"/>
              <w:rPr>
                <w:b/>
                <w:bCs/>
                <w:rtl/>
              </w:rPr>
            </w:pPr>
            <w:proofErr w:type="gramStart"/>
            <w:r w:rsidRPr="00FF0D75">
              <w:rPr>
                <w:rFonts w:hint="cs"/>
                <w:b/>
                <w:bCs/>
                <w:rtl/>
              </w:rPr>
              <w:t>وزارة</w:t>
            </w:r>
            <w:proofErr w:type="gramEnd"/>
            <w:r w:rsidRPr="00FF0D75">
              <w:rPr>
                <w:rFonts w:hint="cs"/>
                <w:b/>
                <w:bCs/>
                <w:rtl/>
              </w:rPr>
              <w:t xml:space="preserve"> التعليم العالي و البحث العلمي</w:t>
            </w:r>
          </w:p>
          <w:p w:rsidR="00D01EEA" w:rsidRDefault="00D01EEA" w:rsidP="002E092B">
            <w:pPr>
              <w:jc w:val="center"/>
              <w:rPr>
                <w:rtl/>
              </w:rPr>
            </w:pPr>
          </w:p>
          <w:p w:rsidR="00D01EEA" w:rsidRPr="00FF0D75" w:rsidRDefault="00D01EEA" w:rsidP="002E092B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FF0D75">
              <w:rPr>
                <w:b/>
                <w:bCs/>
                <w:lang w:bidi="ar-DZ"/>
              </w:rPr>
              <w:t>Hight</w:t>
            </w:r>
            <w:proofErr w:type="spellEnd"/>
            <w:r w:rsidRPr="00FF0D75">
              <w:rPr>
                <w:b/>
                <w:bCs/>
                <w:lang w:bidi="ar-DZ"/>
              </w:rPr>
              <w:t xml:space="preserve"> Education and </w:t>
            </w:r>
            <w:proofErr w:type="spellStart"/>
            <w:r w:rsidRPr="00FF0D75">
              <w:rPr>
                <w:b/>
                <w:bCs/>
                <w:lang w:bidi="ar-DZ"/>
              </w:rPr>
              <w:t>ScientificReasearchMinistary</w:t>
            </w:r>
            <w:proofErr w:type="spellEnd"/>
          </w:p>
        </w:tc>
      </w:tr>
      <w:tr w:rsidR="00D01EEA" w:rsidTr="002E092B">
        <w:trPr>
          <w:trHeight w:val="842"/>
        </w:trPr>
        <w:tc>
          <w:tcPr>
            <w:tcW w:w="3202" w:type="dxa"/>
          </w:tcPr>
          <w:p w:rsidR="00D01EEA" w:rsidRDefault="00D01EEA" w:rsidP="002E092B">
            <w:pPr>
              <w:rPr>
                <w:rtl/>
                <w:lang w:bidi="ar-DZ"/>
              </w:rPr>
            </w:pPr>
            <w:r w:rsidRPr="00FF0D75">
              <w:rPr>
                <w:b/>
                <w:bCs/>
                <w:lang w:bidi="ar-DZ"/>
              </w:rPr>
              <w:t xml:space="preserve">Blida 2 – </w:t>
            </w:r>
            <w:proofErr w:type="spellStart"/>
            <w:r w:rsidRPr="00FF0D75">
              <w:rPr>
                <w:b/>
                <w:bCs/>
                <w:lang w:bidi="ar-DZ"/>
              </w:rPr>
              <w:t>Lounici</w:t>
            </w:r>
            <w:proofErr w:type="spellEnd"/>
            <w:r w:rsidRPr="00FF0D75">
              <w:rPr>
                <w:b/>
                <w:bCs/>
                <w:lang w:bidi="ar-DZ"/>
              </w:rPr>
              <w:t xml:space="preserve"> Ali </w:t>
            </w:r>
            <w:proofErr w:type="spellStart"/>
            <w:r w:rsidRPr="00FF0D75">
              <w:rPr>
                <w:b/>
                <w:bCs/>
                <w:lang w:bidi="ar-DZ"/>
              </w:rPr>
              <w:t>University</w:t>
            </w:r>
            <w:proofErr w:type="spellEnd"/>
          </w:p>
          <w:p w:rsidR="00D01EEA" w:rsidRDefault="00D01EEA" w:rsidP="002E092B">
            <w:pPr>
              <w:rPr>
                <w:lang w:bidi="ar-DZ"/>
              </w:rPr>
            </w:pPr>
          </w:p>
        </w:tc>
        <w:tc>
          <w:tcPr>
            <w:tcW w:w="2490" w:type="dxa"/>
            <w:gridSpan w:val="2"/>
          </w:tcPr>
          <w:p w:rsidR="00D01EEA" w:rsidRDefault="00D01EEA" w:rsidP="002E092B">
            <w:pPr>
              <w:rPr>
                <w:lang w:bidi="ar-DZ"/>
              </w:rPr>
            </w:pPr>
          </w:p>
          <w:p w:rsidR="00D01EEA" w:rsidRDefault="00D01EEA" w:rsidP="002E092B">
            <w:pPr>
              <w:jc w:val="center"/>
              <w:rPr>
                <w:lang w:bidi="ar-DZ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19455" cy="548640"/>
                  <wp:effectExtent l="0" t="0" r="4445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0" w:type="dxa"/>
          </w:tcPr>
          <w:p w:rsidR="00D01EEA" w:rsidRDefault="00D01EEA" w:rsidP="002E092B">
            <w:pPr>
              <w:rPr>
                <w:lang w:bidi="ar-DZ"/>
              </w:rPr>
            </w:pPr>
            <w:r w:rsidRPr="00FF0D75">
              <w:rPr>
                <w:rFonts w:hint="cs"/>
                <w:b/>
                <w:bCs/>
                <w:rtl/>
              </w:rPr>
              <w:t xml:space="preserve">جامـــــعة البليــــــــدة 2 </w:t>
            </w:r>
            <w:r w:rsidRPr="00FF0D75">
              <w:rPr>
                <w:b/>
                <w:bCs/>
                <w:rtl/>
              </w:rPr>
              <w:t>–</w:t>
            </w:r>
            <w:r w:rsidRPr="00FF0D75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FF0D75">
              <w:rPr>
                <w:rFonts w:hint="cs"/>
                <w:b/>
                <w:bCs/>
                <w:rtl/>
              </w:rPr>
              <w:t>لونيسي</w:t>
            </w:r>
            <w:proofErr w:type="spellEnd"/>
            <w:r w:rsidRPr="00FF0D75">
              <w:rPr>
                <w:rFonts w:hint="cs"/>
                <w:b/>
                <w:bCs/>
                <w:rtl/>
              </w:rPr>
              <w:t xml:space="preserve"> علي        </w:t>
            </w:r>
          </w:p>
          <w:p w:rsidR="00D01EEA" w:rsidRDefault="00D01EEA" w:rsidP="002E092B">
            <w:pPr>
              <w:rPr>
                <w:lang w:bidi="ar-DZ"/>
              </w:rPr>
            </w:pPr>
          </w:p>
        </w:tc>
      </w:tr>
      <w:tr w:rsidR="00D01EEA" w:rsidTr="002E092B">
        <w:tc>
          <w:tcPr>
            <w:tcW w:w="4422" w:type="dxa"/>
            <w:gridSpan w:val="2"/>
          </w:tcPr>
          <w:p w:rsidR="00D01EEA" w:rsidRDefault="00D01EEA" w:rsidP="002E092B">
            <w:pPr>
              <w:rPr>
                <w:rtl/>
                <w:lang w:bidi="ar-DZ"/>
              </w:rPr>
            </w:pPr>
          </w:p>
          <w:p w:rsidR="00D01EEA" w:rsidRPr="00FF0D75" w:rsidRDefault="00D01EEA" w:rsidP="002E092B">
            <w:pPr>
              <w:rPr>
                <w:b/>
                <w:bCs/>
                <w:rtl/>
              </w:rPr>
            </w:pPr>
            <w:proofErr w:type="spellStart"/>
            <w:r w:rsidRPr="00FF0D75">
              <w:rPr>
                <w:b/>
                <w:bCs/>
                <w:lang w:bidi="ar-DZ"/>
              </w:rPr>
              <w:t>Human</w:t>
            </w:r>
            <w:proofErr w:type="spellEnd"/>
            <w:r w:rsidRPr="00FF0D75">
              <w:rPr>
                <w:b/>
                <w:bCs/>
                <w:lang w:bidi="ar-DZ"/>
              </w:rPr>
              <w:t xml:space="preserve"> and social science </w:t>
            </w:r>
            <w:proofErr w:type="spellStart"/>
            <w:r w:rsidRPr="00FF0D75">
              <w:rPr>
                <w:b/>
                <w:bCs/>
                <w:lang w:bidi="ar-DZ"/>
              </w:rPr>
              <w:t>Faculty</w:t>
            </w:r>
            <w:proofErr w:type="spellEnd"/>
          </w:p>
          <w:p w:rsidR="00D01EEA" w:rsidRDefault="00D01EEA" w:rsidP="002E092B">
            <w:pPr>
              <w:rPr>
                <w:lang w:bidi="ar-DZ"/>
              </w:rPr>
            </w:pPr>
          </w:p>
        </w:tc>
        <w:tc>
          <w:tcPr>
            <w:tcW w:w="4790" w:type="dxa"/>
            <w:gridSpan w:val="2"/>
          </w:tcPr>
          <w:p w:rsidR="00D01EEA" w:rsidRDefault="00D01EEA" w:rsidP="002E092B">
            <w:pPr>
              <w:rPr>
                <w:lang w:bidi="ar-DZ"/>
              </w:rPr>
            </w:pPr>
          </w:p>
          <w:p w:rsidR="00D01EEA" w:rsidRDefault="00D01EEA" w:rsidP="002E092B">
            <w:pPr>
              <w:jc w:val="right"/>
              <w:rPr>
                <w:lang w:bidi="ar-DZ"/>
              </w:rPr>
            </w:pPr>
            <w:r w:rsidRPr="00FF0D75">
              <w:rPr>
                <w:rFonts w:hint="cs"/>
                <w:b/>
                <w:bCs/>
                <w:rtl/>
              </w:rPr>
              <w:t xml:space="preserve">كلية العلوم الإنسانية و </w:t>
            </w:r>
            <w:proofErr w:type="spellStart"/>
            <w:r w:rsidRPr="00FF0D75">
              <w:rPr>
                <w:rFonts w:hint="cs"/>
                <w:b/>
                <w:bCs/>
                <w:rtl/>
              </w:rPr>
              <w:t>الإجتماعية</w:t>
            </w:r>
            <w:proofErr w:type="spellEnd"/>
          </w:p>
        </w:tc>
      </w:tr>
      <w:tr w:rsidR="00D01EEA" w:rsidTr="002E092B">
        <w:tc>
          <w:tcPr>
            <w:tcW w:w="4422" w:type="dxa"/>
            <w:gridSpan w:val="2"/>
          </w:tcPr>
          <w:p w:rsidR="00D01EEA" w:rsidRDefault="00D01EEA" w:rsidP="002E092B">
            <w:pPr>
              <w:rPr>
                <w:rtl/>
                <w:lang w:bidi="ar-DZ"/>
              </w:rPr>
            </w:pPr>
            <w:r w:rsidRPr="00FF0D75">
              <w:rPr>
                <w:b/>
                <w:bCs/>
                <w:lang w:bidi="ar-DZ"/>
              </w:rPr>
              <w:t xml:space="preserve"> L’Amir Khaled El </w:t>
            </w:r>
            <w:proofErr w:type="spellStart"/>
            <w:r w:rsidRPr="00FF0D75">
              <w:rPr>
                <w:b/>
                <w:bCs/>
                <w:lang w:bidi="ar-DZ"/>
              </w:rPr>
              <w:t>djazairi</w:t>
            </w:r>
            <w:proofErr w:type="spellEnd"/>
          </w:p>
          <w:p w:rsidR="00D01EEA" w:rsidRDefault="00D01EEA" w:rsidP="002E092B">
            <w:pPr>
              <w:rPr>
                <w:lang w:bidi="ar-DZ"/>
              </w:rPr>
            </w:pPr>
          </w:p>
        </w:tc>
        <w:tc>
          <w:tcPr>
            <w:tcW w:w="4790" w:type="dxa"/>
            <w:gridSpan w:val="2"/>
          </w:tcPr>
          <w:p w:rsidR="00D01EEA" w:rsidRDefault="00D01EEA" w:rsidP="002E092B">
            <w:pPr>
              <w:rPr>
                <w:lang w:bidi="ar-DZ"/>
              </w:rPr>
            </w:pPr>
          </w:p>
          <w:p w:rsidR="00D01EEA" w:rsidRDefault="00D01EEA" w:rsidP="002E092B">
            <w:pPr>
              <w:jc w:val="right"/>
              <w:rPr>
                <w:lang w:bidi="ar-DZ"/>
              </w:rPr>
            </w:pPr>
            <w:proofErr w:type="gramStart"/>
            <w:r w:rsidRPr="00FF0D75">
              <w:rPr>
                <w:rFonts w:hint="cs"/>
                <w:b/>
                <w:bCs/>
                <w:rtl/>
              </w:rPr>
              <w:t>الأمير</w:t>
            </w:r>
            <w:proofErr w:type="gramEnd"/>
            <w:r w:rsidRPr="00FF0D75">
              <w:rPr>
                <w:rFonts w:hint="cs"/>
                <w:b/>
                <w:bCs/>
                <w:rtl/>
              </w:rPr>
              <w:t xml:space="preserve"> خالد الجزائري</w:t>
            </w:r>
          </w:p>
        </w:tc>
      </w:tr>
      <w:tr w:rsidR="00D01EEA" w:rsidTr="002E092B">
        <w:tc>
          <w:tcPr>
            <w:tcW w:w="9212" w:type="dxa"/>
            <w:gridSpan w:val="4"/>
          </w:tcPr>
          <w:p w:rsidR="00D01EEA" w:rsidRPr="00FF0D75" w:rsidRDefault="00D01EEA" w:rsidP="002E092B">
            <w:pPr>
              <w:rPr>
                <w:b/>
                <w:bCs/>
                <w:lang w:bidi="ar-DZ"/>
              </w:rPr>
            </w:pPr>
          </w:p>
          <w:p w:rsidR="00D01EEA" w:rsidRPr="00FF0D75" w:rsidRDefault="00D01EEA" w:rsidP="002E092B">
            <w:pPr>
              <w:jc w:val="center"/>
              <w:rPr>
                <w:b/>
                <w:bCs/>
                <w:rtl/>
              </w:rPr>
            </w:pPr>
            <w:r w:rsidRPr="00FF0D75">
              <w:rPr>
                <w:rFonts w:hint="cs"/>
                <w:b/>
                <w:bCs/>
                <w:rtl/>
              </w:rPr>
              <w:t xml:space="preserve">نيابة العمادة </w:t>
            </w:r>
            <w:r>
              <w:rPr>
                <w:rFonts w:hint="cs"/>
                <w:b/>
                <w:bCs/>
                <w:rtl/>
              </w:rPr>
              <w:t>للبحث العلمي و العلاقات الخارجية</w:t>
            </w:r>
          </w:p>
          <w:p w:rsidR="00D01EEA" w:rsidRDefault="00D01EEA" w:rsidP="002E092B">
            <w:pPr>
              <w:jc w:val="center"/>
              <w:rPr>
                <w:lang w:bidi="ar-DZ"/>
              </w:rPr>
            </w:pPr>
            <w:r w:rsidRPr="00FF0D75">
              <w:rPr>
                <w:rFonts w:hint="cs"/>
                <w:b/>
                <w:bCs/>
                <w:rtl/>
              </w:rPr>
              <w:t>مصلحة متابعة التكوين فبما بعد التدرج</w:t>
            </w:r>
          </w:p>
        </w:tc>
      </w:tr>
    </w:tbl>
    <w:p w:rsidR="00D01EEA" w:rsidRDefault="00D01EEA" w:rsidP="00D01EEA">
      <w:pPr>
        <w:rPr>
          <w:rtl/>
          <w:lang w:bidi="ar-DZ"/>
        </w:rPr>
      </w:pPr>
      <w:r>
        <w:rPr>
          <w:noProof/>
          <w:rtl/>
        </w:rPr>
        <w:pict>
          <v:line id="Connecteur droit 29" o:spid="_x0000_s1026" style="position:absolute;flip:x y;z-index:251660288;visibility:visible;mso-position-horizontal-relative:text;mso-position-vertical-relative:text" from="-19.15pt,10.65pt" to="478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" strokecolor="#4579b8 [3044]"/>
        </w:pict>
      </w:r>
    </w:p>
    <w:p w:rsidR="00D01EEA" w:rsidRDefault="00D01EEA" w:rsidP="00D01EEA">
      <w:pPr>
        <w:jc w:val="right"/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</w:pPr>
      <w:bookmarkStart w:id="0" w:name="_GoBack"/>
      <w:r w:rsidRPr="00733D7F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الرقم</w:t>
      </w:r>
      <w:proofErr w:type="gramStart"/>
      <w:r w:rsidRPr="00733D7F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: .</w:t>
      </w:r>
      <w:proofErr w:type="gramEnd"/>
      <w:r w:rsidRPr="00733D7F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..../ن.ب.ع/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2022</w:t>
      </w:r>
      <w:r w:rsidRPr="00733D7F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                                                                  </w:t>
      </w:r>
      <w:proofErr w:type="gramStart"/>
      <w:r w:rsidRPr="00733D7F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البليدة</w:t>
      </w:r>
      <w:proofErr w:type="gramEnd"/>
      <w:r w:rsidRPr="00733D7F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: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11/04/2022</w:t>
      </w:r>
    </w:p>
    <w:p w:rsidR="00D01EEA" w:rsidRDefault="00D01EEA" w:rsidP="00D01EEA">
      <w:pPr>
        <w:bidi/>
        <w:jc w:val="center"/>
        <w:rPr>
          <w:rFonts w:ascii="Arial" w:hAnsi="Arial" w:cs="Arial" w:hint="cs"/>
          <w:b/>
          <w:bCs/>
          <w:sz w:val="36"/>
          <w:szCs w:val="36"/>
          <w:rtl/>
          <w:lang w:bidi="ar-DZ"/>
        </w:rPr>
      </w:pPr>
    </w:p>
    <w:p w:rsidR="00D01EEA" w:rsidRPr="00D01EEA" w:rsidRDefault="00D01EEA" w:rsidP="00D01EEA">
      <w:pPr>
        <w:bidi/>
        <w:jc w:val="center"/>
        <w:rPr>
          <w:rFonts w:ascii="Arial" w:hAnsi="Arial" w:cs="Arial"/>
          <w:b/>
          <w:bCs/>
          <w:sz w:val="40"/>
          <w:szCs w:val="40"/>
          <w:rtl/>
          <w:lang w:bidi="ar-DZ"/>
        </w:rPr>
      </w:pPr>
      <w:proofErr w:type="gramStart"/>
      <w:r w:rsidRPr="00D01EEA">
        <w:rPr>
          <w:rFonts w:ascii="Arial" w:hAnsi="Arial" w:cs="Arial"/>
          <w:b/>
          <w:bCs/>
          <w:sz w:val="40"/>
          <w:szCs w:val="40"/>
          <w:rtl/>
          <w:lang w:bidi="ar-DZ"/>
        </w:rPr>
        <w:t>إعلان</w:t>
      </w:r>
      <w:proofErr w:type="gramEnd"/>
      <w:r w:rsidRPr="00D01EEA">
        <w:rPr>
          <w:rFonts w:ascii="Arial" w:hAnsi="Arial" w:cs="Arial"/>
          <w:b/>
          <w:bCs/>
          <w:sz w:val="40"/>
          <w:szCs w:val="40"/>
          <w:rtl/>
          <w:lang w:bidi="ar-DZ"/>
        </w:rPr>
        <w:t xml:space="preserve"> إلى طلبة ما بعد التدرج</w:t>
      </w:r>
    </w:p>
    <w:p w:rsidR="00D01EEA" w:rsidRPr="00D01EEA" w:rsidRDefault="00D01EEA" w:rsidP="00D01EEA">
      <w:pPr>
        <w:jc w:val="center"/>
        <w:rPr>
          <w:rFonts w:ascii="Arial" w:hAnsi="Arial" w:cs="Arial" w:hint="cs"/>
          <w:b/>
          <w:bCs/>
          <w:sz w:val="40"/>
          <w:szCs w:val="40"/>
          <w:rtl/>
          <w:lang w:bidi="ar-DZ"/>
        </w:rPr>
      </w:pPr>
      <w:r w:rsidRPr="00D01EEA">
        <w:rPr>
          <w:rFonts w:ascii="Arial" w:hAnsi="Arial" w:cs="Arial"/>
          <w:b/>
          <w:bCs/>
          <w:sz w:val="40"/>
          <w:szCs w:val="40"/>
          <w:rtl/>
          <w:lang w:bidi="ar-DZ"/>
        </w:rPr>
        <w:t>السنة الثانية دكتوراه ل.م.د (</w:t>
      </w:r>
      <w:proofErr w:type="gramStart"/>
      <w:r w:rsidRPr="00D01EEA">
        <w:rPr>
          <w:rFonts w:ascii="Arial" w:hAnsi="Arial" w:cs="Arial"/>
          <w:b/>
          <w:bCs/>
          <w:sz w:val="40"/>
          <w:szCs w:val="40"/>
          <w:rtl/>
          <w:lang w:bidi="ar-DZ"/>
        </w:rPr>
        <w:t>دفعة</w:t>
      </w:r>
      <w:proofErr w:type="gramEnd"/>
      <w:r w:rsidRPr="00D01EEA">
        <w:rPr>
          <w:rFonts w:ascii="Arial" w:hAnsi="Arial" w:cs="Arial"/>
          <w:b/>
          <w:bCs/>
          <w:sz w:val="40"/>
          <w:szCs w:val="40"/>
          <w:rtl/>
          <w:lang w:bidi="ar-DZ"/>
        </w:rPr>
        <w:t xml:space="preserve"> 2020/2021)</w:t>
      </w:r>
    </w:p>
    <w:p w:rsidR="00D01EEA" w:rsidRPr="00D01EEA" w:rsidRDefault="00D01EEA" w:rsidP="00D01EEA">
      <w:pPr>
        <w:jc w:val="center"/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</w:pPr>
    </w:p>
    <w:p w:rsidR="00D01EEA" w:rsidRPr="00D01EEA" w:rsidRDefault="00D01EEA" w:rsidP="00D01EEA">
      <w:pPr>
        <w:bidi/>
        <w:ind w:firstLine="567"/>
        <w:jc w:val="both"/>
        <w:rPr>
          <w:rFonts w:ascii="Arial" w:hAnsi="Arial" w:cs="Arial"/>
          <w:b/>
          <w:bCs/>
          <w:sz w:val="40"/>
          <w:szCs w:val="40"/>
          <w:rtl/>
          <w:lang w:bidi="ar-DZ"/>
        </w:rPr>
      </w:pPr>
      <w:r w:rsidRPr="00D01EEA">
        <w:rPr>
          <w:rFonts w:ascii="Arial" w:hAnsi="Arial" w:cs="Arial"/>
          <w:b/>
          <w:bCs/>
          <w:sz w:val="40"/>
          <w:szCs w:val="40"/>
          <w:rtl/>
          <w:lang w:bidi="ar-DZ"/>
        </w:rPr>
        <w:t xml:space="preserve">في إطار متابعتنا وحرصنا لمصالح طلبة ما بعد </w:t>
      </w:r>
      <w:proofErr w:type="gramStart"/>
      <w:r w:rsidRPr="00D01EEA">
        <w:rPr>
          <w:rFonts w:ascii="Arial" w:hAnsi="Arial" w:cs="Arial"/>
          <w:b/>
          <w:bCs/>
          <w:sz w:val="40"/>
          <w:szCs w:val="40"/>
          <w:rtl/>
          <w:lang w:bidi="ar-DZ"/>
        </w:rPr>
        <w:t>التدرج ،</w:t>
      </w:r>
      <w:proofErr w:type="gramEnd"/>
      <w:r w:rsidRPr="00D01EEA">
        <w:rPr>
          <w:rFonts w:ascii="Arial" w:hAnsi="Arial" w:cs="Arial"/>
          <w:b/>
          <w:bCs/>
          <w:sz w:val="40"/>
          <w:szCs w:val="40"/>
          <w:rtl/>
          <w:lang w:bidi="ar-DZ"/>
        </w:rPr>
        <w:t xml:space="preserve"> ننهي إلى علم طلبة السنة الثانية دكتوراه ل.م.د دفعة 2020/2021 أنه يتوجب عليهم </w:t>
      </w:r>
      <w:proofErr w:type="spellStart"/>
      <w:r w:rsidRPr="00D01EEA">
        <w:rPr>
          <w:rFonts w:ascii="Arial" w:hAnsi="Arial" w:cs="Arial"/>
          <w:b/>
          <w:bCs/>
          <w:sz w:val="40"/>
          <w:szCs w:val="40"/>
          <w:rtl/>
          <w:lang w:bidi="ar-DZ"/>
        </w:rPr>
        <w:t>الإلتحاق</w:t>
      </w:r>
      <w:proofErr w:type="spellEnd"/>
      <w:r w:rsidRPr="00D01EEA">
        <w:rPr>
          <w:rFonts w:ascii="Arial" w:hAnsi="Arial" w:cs="Arial"/>
          <w:b/>
          <w:bCs/>
          <w:sz w:val="40"/>
          <w:szCs w:val="40"/>
          <w:rtl/>
          <w:lang w:bidi="ar-DZ"/>
        </w:rPr>
        <w:t xml:space="preserve"> بمصلحة متابعة التكوين فيما بعد التدرج لاستلام كلمة المرور من أجل إشعار المواضيع في </w:t>
      </w:r>
      <w:proofErr w:type="spellStart"/>
      <w:r w:rsidRPr="00D01EEA">
        <w:rPr>
          <w:rFonts w:ascii="Arial" w:hAnsi="Arial" w:cs="Arial"/>
          <w:b/>
          <w:bCs/>
          <w:sz w:val="40"/>
          <w:szCs w:val="40"/>
          <w:lang w:bidi="ar-DZ"/>
        </w:rPr>
        <w:t>cerist</w:t>
      </w:r>
      <w:proofErr w:type="spellEnd"/>
      <w:r w:rsidRPr="00D01EEA">
        <w:rPr>
          <w:rFonts w:ascii="Arial" w:hAnsi="Arial" w:cs="Arial"/>
          <w:b/>
          <w:bCs/>
          <w:sz w:val="40"/>
          <w:szCs w:val="40"/>
          <w:lang w:bidi="ar-DZ"/>
        </w:rPr>
        <w:t xml:space="preserve"> </w:t>
      </w:r>
      <w:r w:rsidRPr="00D01EEA">
        <w:rPr>
          <w:rFonts w:ascii="Arial" w:hAnsi="Arial" w:cs="Arial"/>
          <w:b/>
          <w:bCs/>
          <w:sz w:val="40"/>
          <w:szCs w:val="40"/>
          <w:rtl/>
          <w:lang w:bidi="ar-DZ"/>
        </w:rPr>
        <w:t>.</w:t>
      </w:r>
    </w:p>
    <w:p w:rsidR="00D01EEA" w:rsidRPr="00D01EEA" w:rsidRDefault="00D01EEA" w:rsidP="00D01EEA">
      <w:pPr>
        <w:bidi/>
        <w:ind w:firstLine="567"/>
        <w:jc w:val="both"/>
        <w:rPr>
          <w:rFonts w:ascii="Arial" w:hAnsi="Arial" w:cs="Arial"/>
          <w:b/>
          <w:bCs/>
          <w:sz w:val="40"/>
          <w:szCs w:val="40"/>
          <w:lang w:bidi="ar-DZ"/>
        </w:rPr>
      </w:pPr>
      <w:r w:rsidRPr="00D01EEA">
        <w:rPr>
          <w:rFonts w:ascii="Arial" w:hAnsi="Arial" w:cs="Arial"/>
          <w:b/>
          <w:bCs/>
          <w:sz w:val="40"/>
          <w:szCs w:val="40"/>
          <w:rtl/>
          <w:lang w:bidi="ar-DZ"/>
        </w:rPr>
        <w:t xml:space="preserve">يتحمل الطالب كافة المسؤولية في حالة عدم </w:t>
      </w:r>
      <w:proofErr w:type="spellStart"/>
      <w:r w:rsidRPr="00D01EEA">
        <w:rPr>
          <w:rFonts w:ascii="Arial" w:hAnsi="Arial" w:cs="Arial"/>
          <w:b/>
          <w:bCs/>
          <w:sz w:val="40"/>
          <w:szCs w:val="40"/>
          <w:rtl/>
          <w:lang w:bidi="ar-DZ"/>
        </w:rPr>
        <w:t>إشعاد</w:t>
      </w:r>
      <w:proofErr w:type="spellEnd"/>
      <w:r w:rsidRPr="00D01EEA">
        <w:rPr>
          <w:rFonts w:ascii="Arial" w:hAnsi="Arial" w:cs="Arial"/>
          <w:b/>
          <w:bCs/>
          <w:sz w:val="40"/>
          <w:szCs w:val="40"/>
          <w:rtl/>
          <w:lang w:bidi="ar-DZ"/>
        </w:rPr>
        <w:t xml:space="preserve"> الموضوع في </w:t>
      </w:r>
      <w:proofErr w:type="spellStart"/>
      <w:r w:rsidRPr="00D01EEA">
        <w:rPr>
          <w:rFonts w:ascii="Arial" w:hAnsi="Arial" w:cs="Arial"/>
          <w:b/>
          <w:bCs/>
          <w:sz w:val="40"/>
          <w:szCs w:val="40"/>
          <w:lang w:bidi="ar-DZ"/>
        </w:rPr>
        <w:t>cerist</w:t>
      </w:r>
      <w:proofErr w:type="spellEnd"/>
      <w:r w:rsidRPr="00D01EEA">
        <w:rPr>
          <w:rFonts w:ascii="Arial" w:hAnsi="Arial" w:cs="Arial"/>
          <w:b/>
          <w:bCs/>
          <w:sz w:val="40"/>
          <w:szCs w:val="40"/>
          <w:lang w:bidi="ar-DZ"/>
        </w:rPr>
        <w:t>.</w:t>
      </w:r>
    </w:p>
    <w:p w:rsidR="00D01EEA" w:rsidRDefault="00D01EEA" w:rsidP="00D01EEA">
      <w:pPr>
        <w:bidi/>
        <w:jc w:val="both"/>
        <w:rPr>
          <w:rFonts w:ascii="Arabic Typesetting" w:hAnsi="Arabic Typesetting" w:cs="Arabic Typesetting"/>
          <w:b/>
          <w:bCs/>
          <w:sz w:val="36"/>
          <w:szCs w:val="36"/>
          <w:lang w:bidi="ar-DZ"/>
        </w:rPr>
      </w:pPr>
    </w:p>
    <w:p w:rsidR="00D01EEA" w:rsidRDefault="00D01EEA" w:rsidP="00D01EEA">
      <w:pPr>
        <w:bidi/>
        <w:rPr>
          <w:rFonts w:ascii="Arabic Typesetting" w:hAnsi="Arabic Typesetting" w:cs="Arabic Typesetting"/>
          <w:b/>
          <w:bCs/>
          <w:sz w:val="36"/>
          <w:szCs w:val="36"/>
          <w:lang w:bidi="ar-DZ"/>
        </w:rPr>
      </w:pPr>
    </w:p>
    <w:p w:rsidR="00D01EEA" w:rsidRPr="00D01EEA" w:rsidRDefault="00D01EEA" w:rsidP="00D01EEA">
      <w:pPr>
        <w:bidi/>
        <w:jc w:val="right"/>
        <w:rPr>
          <w:rFonts w:ascii="Arial" w:hAnsi="Arial" w:cs="Arial"/>
          <w:b/>
          <w:bCs/>
          <w:sz w:val="36"/>
          <w:szCs w:val="36"/>
          <w:rtl/>
          <w:lang w:bidi="ar-DZ"/>
        </w:rPr>
      </w:pPr>
      <w:r w:rsidRPr="00D01EEA">
        <w:rPr>
          <w:rFonts w:ascii="Arial" w:hAnsi="Arial" w:cs="Arial"/>
          <w:b/>
          <w:bCs/>
          <w:sz w:val="36"/>
          <w:szCs w:val="36"/>
          <w:rtl/>
          <w:lang w:bidi="ar-DZ"/>
        </w:rPr>
        <w:t>مصلحة متابعة التكوين فيما بعد التدرج</w:t>
      </w:r>
      <w:bookmarkEnd w:id="0"/>
    </w:p>
    <w:p w:rsidR="004E243C" w:rsidRDefault="004E243C">
      <w:pPr>
        <w:rPr>
          <w:lang w:bidi="ar-DZ"/>
        </w:rPr>
      </w:pPr>
    </w:p>
    <w:sectPr w:rsidR="004E243C" w:rsidSect="00D01EE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D01EEA"/>
    <w:rsid w:val="004E243C"/>
    <w:rsid w:val="00D0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1E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835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khadidja</dc:creator>
  <cp:keywords/>
  <dc:description/>
  <cp:lastModifiedBy>khadidja</cp:lastModifiedBy>
  <cp:revision>2</cp:revision>
  <cp:lastPrinted>2022-04-11T09:02:00Z</cp:lastPrinted>
  <dcterms:created xsi:type="dcterms:W3CDTF">2022-04-11T08:56:00Z</dcterms:created>
  <dcterms:modified xsi:type="dcterms:W3CDTF">2022-04-11T09:03:00Z</dcterms:modified>
</cp:coreProperties>
</file>