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09ED" w14:textId="7571136A" w:rsidR="00CC5045" w:rsidRPr="00CC5045" w:rsidRDefault="00CC5045" w:rsidP="00CC5045">
      <w:pPr>
        <w:pStyle w:val="NoSpacing"/>
        <w:bidi/>
        <w:ind w:left="-567" w:right="-851"/>
        <w:jc w:val="center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val="fr"/>
        </w:rPr>
      </w:pPr>
      <w:r w:rsidRPr="00CC5045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val="fr"/>
        </w:rPr>
        <w:t>مداخلة حول إحياء ذكرى يوم الشهيد.</w:t>
      </w:r>
    </w:p>
    <w:p w14:paraId="4B8BFCF5" w14:textId="2C376D1F" w:rsidR="00B914EB" w:rsidRPr="0095347A" w:rsidRDefault="00CC5045" w:rsidP="00D7456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817E7B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val="fr"/>
        </w:rPr>
        <w:t>مقدمة:</w:t>
      </w:r>
      <w:r w:rsidR="0043132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 xml:space="preserve"> </w:t>
      </w:r>
      <w:r w:rsidR="00D74569"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 xml:space="preserve"> </w:t>
      </w:r>
      <w:r w:rsidR="00B914EB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تم </w:t>
      </w:r>
      <w:r w:rsidR="00B914EB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إقرار يوما للشهيد عام</w:t>
      </w:r>
      <w:r w:rsidR="00B914EB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 </w:t>
      </w:r>
      <w:hyperlink r:id="rId6" w:tooltip="1989" w:history="1">
        <w:r w:rsidR="00B914EB" w:rsidRPr="0095347A">
          <w:rPr>
            <w:rStyle w:val="Hyperlink"/>
            <w:rFonts w:ascii="Arabic Typesetting" w:hAnsi="Arabic Typesetting" w:cs="Arabic Typesetting"/>
            <w:color w:val="auto"/>
            <w:sz w:val="40"/>
            <w:szCs w:val="40"/>
            <w:shd w:val="clear" w:color="auto" w:fill="FFFFFF"/>
          </w:rPr>
          <w:t>1989</w:t>
        </w:r>
      </w:hyperlink>
      <w:r w:rsidR="00B914EB" w:rsidRPr="0095347A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B914EB">
        <w:rPr>
          <w:rFonts w:ascii="Arabic Typesetting" w:hAnsi="Arabic Typesetting" w:cs="Arabic Typesetting" w:hint="cs"/>
          <w:sz w:val="40"/>
          <w:szCs w:val="40"/>
          <w:rtl/>
        </w:rPr>
        <w:t>(إي بعد 27 سنة من الإستقلال)</w:t>
      </w:r>
      <w:r w:rsidR="00B914EB"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="00B914EB" w:rsidRPr="0095347A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B914EB">
        <w:rPr>
          <w:rFonts w:ascii="Arabic Typesetting" w:hAnsi="Arabic Typesetting" w:cs="Arabic Typesetting" w:hint="cs"/>
          <w:sz w:val="40"/>
          <w:szCs w:val="40"/>
          <w:rtl/>
        </w:rPr>
        <w:t>و</w:t>
      </w:r>
      <w:r w:rsidR="00B914EB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تحتفل الجزائر بهذا اليوم منذ </w:t>
      </w:r>
      <w:hyperlink r:id="rId7" w:tooltip="1991" w:history="1">
        <w:r w:rsidR="00B914EB" w:rsidRPr="0095347A">
          <w:rPr>
            <w:rStyle w:val="Hyperlink"/>
            <w:rFonts w:ascii="Arabic Typesetting" w:hAnsi="Arabic Typesetting" w:cs="Arabic Typesetting"/>
            <w:color w:val="auto"/>
            <w:sz w:val="40"/>
            <w:szCs w:val="40"/>
            <w:shd w:val="clear" w:color="auto" w:fill="FFFFFF"/>
          </w:rPr>
          <w:t>1991</w:t>
        </w:r>
      </w:hyperlink>
      <w:r w:rsidR="00B914EB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="00B914EB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بمبادرة من تنسيقية أبناء الشهداء</w:t>
      </w:r>
      <w:r w:rsidR="00B914EB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.</w:t>
      </w:r>
      <w:r w:rsidR="00B914EB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 </w:t>
      </w:r>
    </w:p>
    <w:p w14:paraId="4F45C2F4" w14:textId="54741F17" w:rsidR="0043132B" w:rsidRDefault="0043132B" w:rsidP="0043132B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>إحياء ذكرى يوم الشهيد هو تجديد العهد مع الله والوطن.</w:t>
      </w:r>
      <w:r w:rsidR="00E67911"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 xml:space="preserve"> وعليه وجب تجاوز التعامل مع إحياء الذكرى في إطار طقوس احتفالية فقط والتي قد تجرد فحوى الموضوع من محتواه.. </w:t>
      </w:r>
      <w:r w:rsidR="00B914EB"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>فما معنى أن نرى بعد ذلك العبث بالقيم التي ضحى من أجلها الشهداء.</w:t>
      </w:r>
    </w:p>
    <w:p w14:paraId="7FA8A4AE" w14:textId="43956043" w:rsidR="0043132B" w:rsidRPr="00CC5045" w:rsidRDefault="0043132B" w:rsidP="0043132B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val="fr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val="fr"/>
        </w:rPr>
        <w:t xml:space="preserve">   وإننا نحيي كل شهداء الجزائر منذ الفتح الإسلامي إلى الحروب الصليبة والجهاد البحري إلى المقاومات الشعبية إلى الحركة الوطنية إلى الثورة الجزائرية إلى ما بعد الثورة.</w:t>
      </w:r>
    </w:p>
    <w:p w14:paraId="54097D82" w14:textId="715273BD" w:rsidR="00983829" w:rsidRPr="0095347A" w:rsidRDefault="00CC5045" w:rsidP="00CC5045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rtl/>
          <w:lang w:val="fr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val="fr"/>
        </w:rPr>
        <w:t xml:space="preserve">       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>ما من يوم، بل وساعة من عمر الثورة الجزائرية المجيدة إلا وخلدت حدثا مأساويا كان أم سعيدا. حيث عبرت</w:t>
      </w:r>
      <w:r w:rsidRPr="00CC5045">
        <w:rPr>
          <w:rFonts w:ascii="Arabic Typesetting" w:hAnsi="Arabic Typesetting" w:cs="Arabic Typesetting"/>
          <w:sz w:val="40"/>
          <w:szCs w:val="40"/>
          <w:rtl/>
          <w:lang w:val="fr"/>
        </w:rPr>
        <w:t xml:space="preserve"> </w:t>
      </w:r>
      <w:r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>الثورة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 xml:space="preserve"> عن عزم الشعب الجزائري الظفر بحريته واستعداده لكل التضحيات بخطه أنجع تخطيط على كل الأصعدة وتفاعله مع المستجدات في كل لحظة حتى بدا كأنه يسبق الزمن.</w:t>
      </w:r>
    </w:p>
    <w:p w14:paraId="0B20C915" w14:textId="19BDD456" w:rsidR="00983829" w:rsidRPr="0095347A" w:rsidRDefault="00983829" w:rsidP="0098382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rtl/>
          <w:lang w:val="fr"/>
        </w:rPr>
      </w:pPr>
      <w:r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 xml:space="preserve">    </w:t>
      </w:r>
      <w:r w:rsidR="00CC5045">
        <w:rPr>
          <w:rFonts w:ascii="Arabic Typesetting" w:hAnsi="Arabic Typesetting" w:cs="Arabic Typesetting" w:hint="cs"/>
          <w:sz w:val="40"/>
          <w:szCs w:val="40"/>
          <w:rtl/>
          <w:lang w:val="fr"/>
        </w:rPr>
        <w:t xml:space="preserve">  </w:t>
      </w:r>
      <w:r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>وسار الشعب وراء قيادة راشدة. وغدت الثورة الجزائرية أنموذجا فريدا فذّا في كفاح الشعوب من أجل كرامتها.</w:t>
      </w:r>
    </w:p>
    <w:p w14:paraId="4ED92C4A" w14:textId="7E01D655" w:rsidR="00983829" w:rsidRPr="0095347A" w:rsidRDefault="00983829" w:rsidP="0098382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* الجزائر لم تصطدم بالتاريخ، بل يشكل التاريخ أحد أجمل ملامحها، يتمثل في شعب هزم قوة 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>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ستعمارية كبيرة من أجل 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>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>ستقلال البلاد.</w:t>
      </w:r>
    </w:p>
    <w:p w14:paraId="7C84E7FF" w14:textId="1B4BE2A6" w:rsidR="00983829" w:rsidRPr="0095347A" w:rsidRDefault="00983829" w:rsidP="0098382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>* الفاتح من نوفمبر 1954 أعاد الحياة للشعب الجزائري.</w:t>
      </w:r>
    </w:p>
    <w:p w14:paraId="1F8192C7" w14:textId="4637E1B2" w:rsidR="00CC5045" w:rsidRDefault="00983829" w:rsidP="0098382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>* هناك من يصنعون اللحظة وهناك من تصنعهم اللحظة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>(</w:t>
      </w:r>
      <w:r w:rsidR="00CC5045" w:rsidRPr="00CC5045">
        <w:rPr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rtl/>
        </w:rPr>
        <w:t>إعمل شيئا يستحق أن يكتب أو أكتب شيئا يستحق أن يعمل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>)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. </w:t>
      </w:r>
    </w:p>
    <w:p w14:paraId="54A9F017" w14:textId="1733E8B7" w:rsidR="00983829" w:rsidRPr="0095347A" w:rsidRDefault="00CC5045" w:rsidP="00D7456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* 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</w:rPr>
        <w:t>أصبحت</w:t>
      </w: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الثورة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</w:rPr>
        <w:t xml:space="preserve"> مفخرة لكل </w:t>
      </w:r>
      <w:r>
        <w:rPr>
          <w:rFonts w:ascii="Arabic Typesetting" w:hAnsi="Arabic Typesetting" w:cs="Arabic Typesetting" w:hint="cs"/>
          <w:sz w:val="40"/>
          <w:szCs w:val="40"/>
          <w:rtl/>
        </w:rPr>
        <w:t>مسلم و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</w:rPr>
        <w:t>عربي و</w:t>
      </w:r>
      <w:r w:rsidR="00983829" w:rsidRPr="0095347A">
        <w:rPr>
          <w:rFonts w:ascii="Arabic Typesetting" w:hAnsi="Arabic Typesetting" w:cs="Arabic Typesetting" w:hint="cs"/>
          <w:sz w:val="40"/>
          <w:szCs w:val="40"/>
          <w:rtl/>
        </w:rPr>
        <w:t>أ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</w:rPr>
        <w:t>نموذج للحركات التحررية عبر العالم</w:t>
      </w:r>
      <w:r w:rsidR="00983829" w:rsidRPr="0095347A">
        <w:rPr>
          <w:rFonts w:ascii="Arabic Typesetting" w:hAnsi="Arabic Typesetting" w:cs="Arabic Typesetting"/>
          <w:sz w:val="40"/>
          <w:szCs w:val="40"/>
        </w:rPr>
        <w:t xml:space="preserve"> .</w:t>
      </w:r>
    </w:p>
    <w:p w14:paraId="166C8650" w14:textId="138C34B8" w:rsidR="00983829" w:rsidRPr="0095347A" w:rsidRDefault="00983829" w:rsidP="00CC5045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5347A">
        <w:rPr>
          <w:rFonts w:ascii="Arabic Typesetting" w:hAnsi="Arabic Typesetting" w:cs="Arabic Typesetting" w:hint="cs"/>
          <w:sz w:val="40"/>
          <w:szCs w:val="40"/>
          <w:rtl/>
        </w:rPr>
        <w:t>*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  <w:r w:rsidRPr="0095347A">
        <w:rPr>
          <w:rFonts w:ascii="Arabic Typesetting" w:hAnsi="Arabic Typesetting" w:cs="Arabic Typesetting" w:hint="cs"/>
          <w:sz w:val="40"/>
          <w:szCs w:val="40"/>
          <w:rtl/>
        </w:rPr>
        <w:t>حسن استغلال كل الطاقات الحية</w:t>
      </w:r>
      <w:r w:rsidR="00CC5045">
        <w:rPr>
          <w:rFonts w:ascii="Arabic Typesetting" w:hAnsi="Arabic Typesetting" w:cs="Arabic Typesetting" w:hint="cs"/>
          <w:sz w:val="40"/>
          <w:szCs w:val="40"/>
          <w:rtl/>
        </w:rPr>
        <w:t>.</w:t>
      </w:r>
      <w:r w:rsidRPr="0095347A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14:paraId="5C696A60" w14:textId="28008BDD" w:rsidR="00983829" w:rsidRPr="0095347A" w:rsidRDefault="00983829" w:rsidP="0098382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</w:rPr>
      </w:pP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* "الثورة لا ترتجل، إنها إطراد طويل يحتوي ما قبل الثورة</w:t>
      </w:r>
      <w:r w:rsidR="00CC5045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(الوعي)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 والثورة نفسها</w:t>
      </w:r>
      <w:r w:rsidR="00CC5045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(التنظيم)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، وما بعده الثورة (</w:t>
      </w:r>
      <w:r w:rsidR="00CC5045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الحفاظ على الأمانة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). مالك بن نبي (كتاب بين الرشاد والتيه، ص14)</w:t>
      </w:r>
      <w:r w:rsidRPr="0095347A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                                                     </w:t>
      </w:r>
    </w:p>
    <w:p w14:paraId="5322D15F" w14:textId="267BA9EA" w:rsidR="00983829" w:rsidRPr="0095347A" w:rsidRDefault="00983829" w:rsidP="00CC5045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* </w:t>
      </w:r>
      <w:r w:rsidR="0043132B">
        <w:rPr>
          <w:rFonts w:ascii="Arabic Typesetting" w:hAnsi="Arabic Typesetting" w:cs="Arabic Typesetting" w:hint="cs"/>
          <w:sz w:val="40"/>
          <w:szCs w:val="40"/>
          <w:rtl/>
        </w:rPr>
        <w:t>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>حتمال ما يمكن أن يتخلل ا</w:t>
      </w:r>
      <w:r w:rsidRPr="0095347A">
        <w:rPr>
          <w:rFonts w:ascii="Arabic Typesetting" w:hAnsi="Arabic Typesetting" w:cs="Arabic Typesetting" w:hint="cs"/>
          <w:sz w:val="40"/>
          <w:szCs w:val="40"/>
          <w:rtl/>
        </w:rPr>
        <w:t>لإ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نجاز من انحرافات عن خط السير استوجب ظهور مبدأ المراجعة، وهو المنهج القويم الذي يقره العقل السليم، ويؤكده الواقع في كل حين، </w:t>
      </w:r>
      <w:r w:rsidRPr="0095347A">
        <w:rPr>
          <w:rFonts w:ascii="Arabic Typesetting" w:hAnsi="Arabic Typesetting" w:cs="Arabic Typesetting"/>
          <w:b/>
          <w:bCs/>
          <w:sz w:val="40"/>
          <w:szCs w:val="40"/>
          <w:rtl/>
        </w:rPr>
        <w:t>على مر السنين</w:t>
      </w:r>
      <w:r w:rsidRPr="0095347A">
        <w:rPr>
          <w:rFonts w:ascii="Arabic Typesetting" w:hAnsi="Arabic Typesetting" w:cs="Arabic Typesetting"/>
          <w:b/>
          <w:bCs/>
          <w:sz w:val="40"/>
          <w:szCs w:val="40"/>
        </w:rPr>
        <w:t>!.</w:t>
      </w:r>
      <w:r w:rsidRPr="0095347A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14:paraId="11352A9E" w14:textId="71322EF3" w:rsidR="00BE17FC" w:rsidRPr="0043132B" w:rsidRDefault="00BE17FC" w:rsidP="0043132B">
      <w:pPr>
        <w:pStyle w:val="NoSpacing"/>
        <w:bidi/>
        <w:ind w:left="-567" w:right="-567"/>
        <w:jc w:val="both"/>
        <w:rPr>
          <w:rStyle w:val="a"/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* </w:t>
      </w:r>
      <w:r w:rsidR="00983829" w:rsidRPr="0095347A">
        <w:rPr>
          <w:rFonts w:ascii="Arabic Typesetting" w:hAnsi="Arabic Typesetting" w:cs="Arabic Typesetting"/>
          <w:sz w:val="40"/>
          <w:szCs w:val="40"/>
          <w:rtl/>
        </w:rPr>
        <w:t>الثقة المتبادلة بين الأفراد كانت دوما هي أساس التفاني في العمل والإقبال عليه، وقوام التآلف والتكاتف والاتحاد</w:t>
      </w:r>
      <w:r w:rsidR="00983829" w:rsidRPr="0095347A">
        <w:rPr>
          <w:rFonts w:ascii="Arabic Typesetting" w:hAnsi="Arabic Typesetting" w:cs="Arabic Typesetting"/>
          <w:sz w:val="40"/>
          <w:szCs w:val="40"/>
        </w:rPr>
        <w:t>.</w:t>
      </w:r>
    </w:p>
    <w:p w14:paraId="2C06DEFC" w14:textId="77777777" w:rsidR="00983829" w:rsidRPr="0095347A" w:rsidRDefault="00983829" w:rsidP="00983829">
      <w:pPr>
        <w:pStyle w:val="NoSpacing"/>
        <w:bidi/>
        <w:ind w:left="-567" w:right="-567"/>
        <w:jc w:val="both"/>
        <w:rPr>
          <w:rStyle w:val="a"/>
          <w:rFonts w:ascii="Arabic Typesetting" w:hAnsi="Arabic Typesetting" w:cs="Arabic Typesetting"/>
          <w:sz w:val="40"/>
          <w:szCs w:val="40"/>
          <w:bdr w:val="none" w:sz="0" w:space="0" w:color="auto" w:frame="1"/>
          <w:shd w:val="clear" w:color="auto" w:fill="FFFFFF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>*</w:t>
      </w:r>
      <w:r w:rsidRPr="0095347A">
        <w:rPr>
          <w:rFonts w:ascii="Arabic Typesetting" w:hAnsi="Arabic Typesetting" w:cs="Arabic Typesetting" w:hint="cs"/>
          <w:sz w:val="40"/>
          <w:szCs w:val="40"/>
          <w:rtl/>
        </w:rPr>
        <w:t xml:space="preserve"> الشباب عصب الثورة وكل مشروع وطني، فهم يمثلون 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>قاطرة التاريخ.</w:t>
      </w:r>
      <w:r w:rsidRPr="0095347A">
        <w:rPr>
          <w:rStyle w:val="a"/>
          <w:rFonts w:ascii="Arabic Typesetting" w:hAnsi="Arabic Typesetting" w:cs="Arabic Typesetting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14:paraId="1EA52C03" w14:textId="189CE4C3" w:rsidR="00983829" w:rsidRPr="0095347A" w:rsidRDefault="00983829" w:rsidP="00983829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</w:rPr>
      </w:pPr>
      <w:r w:rsidRPr="0095347A">
        <w:rPr>
          <w:rFonts w:ascii="Arabic Typesetting" w:hAnsi="Arabic Typesetting" w:cs="Arabic Typesetting"/>
          <w:sz w:val="40"/>
          <w:szCs w:val="40"/>
          <w:rtl/>
        </w:rPr>
        <w:t>*لا استقلال دائم ولا احتلال دائم، وإنما الثابت الوحيد القائم هو ا</w:t>
      </w:r>
      <w:r w:rsidR="0043132B">
        <w:rPr>
          <w:rFonts w:ascii="Arabic Typesetting" w:hAnsi="Arabic Typesetting" w:cs="Arabic Typesetting" w:hint="cs"/>
          <w:sz w:val="40"/>
          <w:szCs w:val="40"/>
          <w:rtl/>
        </w:rPr>
        <w:t>لإ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 xml:space="preserve">ستعداد الدائم لأي عدوان. </w:t>
      </w:r>
    </w:p>
    <w:p w14:paraId="38627EB8" w14:textId="1DA11041" w:rsidR="00983829" w:rsidRPr="0095347A" w:rsidRDefault="00983829" w:rsidP="00817E7B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  <w:lang w:val="fr"/>
        </w:rPr>
      </w:pPr>
      <w:r w:rsidRPr="0095347A">
        <w:rPr>
          <w:rFonts w:ascii="Arabic Typesetting" w:hAnsi="Arabic Typesetting" w:cs="Arabic Typesetting" w:hint="cs"/>
          <w:sz w:val="40"/>
          <w:szCs w:val="40"/>
          <w:rtl/>
          <w:lang w:val="fr"/>
        </w:rPr>
        <w:t xml:space="preserve">* الثورة ليست ملكية خاصة.                                          </w:t>
      </w:r>
      <w:r w:rsidRPr="0095347A">
        <w:rPr>
          <w:rFonts w:ascii="Arabic Typesetting" w:hAnsi="Arabic Typesetting" w:cs="Arabic Typesetting"/>
          <w:sz w:val="40"/>
          <w:szCs w:val="40"/>
          <w:rtl/>
          <w:lang w:val="fr"/>
        </w:rPr>
        <w:t xml:space="preserve"> </w:t>
      </w:r>
    </w:p>
    <w:p w14:paraId="5BF4D75E" w14:textId="77777777" w:rsidR="00CC5045" w:rsidRPr="00BE17FC" w:rsidRDefault="00CC5045" w:rsidP="0098382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shd w:val="clear" w:color="auto" w:fill="FFFFFF"/>
          <w:rtl/>
        </w:rPr>
      </w:pPr>
      <w:r w:rsidRPr="00BE17FC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shd w:val="clear" w:color="auto" w:fill="FFFFFF"/>
          <w:rtl/>
        </w:rPr>
        <w:t>معنى الشهيد:</w:t>
      </w:r>
    </w:p>
    <w:p w14:paraId="6D9DF4B7" w14:textId="671CEE74" w:rsidR="00114F85" w:rsidRPr="0095347A" w:rsidRDefault="00832438" w:rsidP="00CC5045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الشهيد لغة الحاضر</w:t>
      </w:r>
      <w:r w:rsidR="00114F85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، إصطلاحا أرواحهم شاهدة أي حاضرةـ، يشهد ما أحضر له من كرامة، يشهد الله له بحسن نيته وإخلاصه.</w:t>
      </w:r>
    </w:p>
    <w:p w14:paraId="41AC78E2" w14:textId="10997D9C" w:rsidR="00832438" w:rsidRPr="0095347A" w:rsidRDefault="00832438" w:rsidP="0098382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والشاهد العالم الذين يبين ما علمه.</w:t>
      </w:r>
    </w:p>
    <w:p w14:paraId="1A817B8C" w14:textId="684384B2" w:rsidR="00832438" w:rsidRDefault="00832438" w:rsidP="0098382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من أسماء الله الحسنى بمعنى الأمين والرقيب.</w:t>
      </w:r>
    </w:p>
    <w:p w14:paraId="6E6A603C" w14:textId="36C5D2E6" w:rsidR="00BE17FC" w:rsidRDefault="0043132B" w:rsidP="00D7456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817E7B">
        <w:rPr>
          <w:rFonts w:ascii="Arabic Typesetting" w:eastAsia="Times New Roman" w:hAnsi="Arabic Typesetting" w:cs="Arabic Typesetting" w:hint="cs"/>
          <w:b/>
          <w:bCs/>
          <w:color w:val="FF0000"/>
          <w:sz w:val="40"/>
          <w:szCs w:val="40"/>
          <w:rtl/>
          <w:lang w:eastAsia="fr-FR"/>
        </w:rPr>
        <w:t>مكانة الشهيد عند الله</w:t>
      </w:r>
      <w:r w:rsidRPr="00817E7B">
        <w:rPr>
          <w:rFonts w:ascii="Arabic Typesetting" w:eastAsia="Times New Roman" w:hAnsi="Arabic Typesetting" w:cs="Arabic Typesetting" w:hint="cs"/>
          <w:color w:val="FF0000"/>
          <w:sz w:val="40"/>
          <w:szCs w:val="40"/>
          <w:rtl/>
          <w:lang w:eastAsia="fr-FR"/>
        </w:rPr>
        <w:t>: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 </w:t>
      </w:r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يقول الله سبحانه وتعالى في محكم التنزيل عن الشهيد: </w:t>
      </w:r>
      <w:bookmarkStart w:id="0" w:name="_Hlk64442175"/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﴿</w:t>
      </w:r>
      <w:bookmarkEnd w:id="0"/>
      <w:r w:rsidR="00BE17FC" w:rsidRPr="0095347A">
        <w:rPr>
          <w:rFonts w:ascii="Traditional Arabic" w:hAnsi="Traditional Arabic" w:cs="Traditional Arabic"/>
          <w:b/>
          <w:bCs/>
          <w:color w:val="008000"/>
          <w:sz w:val="32"/>
          <w:szCs w:val="32"/>
          <w:shd w:val="clear" w:color="auto" w:fill="F7F6F6"/>
          <w:rtl/>
        </w:rPr>
        <w:t xml:space="preserve"> </w:t>
      </w:r>
      <w:r w:rsidR="00BE17FC">
        <w:rPr>
          <w:rFonts w:ascii="Traditional Arabic" w:hAnsi="Traditional Arabic" w:cs="Traditional Arabic"/>
          <w:b/>
          <w:bCs/>
          <w:color w:val="008000"/>
          <w:sz w:val="32"/>
          <w:szCs w:val="32"/>
          <w:shd w:val="clear" w:color="auto" w:fill="F7F6F6"/>
          <w:rtl/>
        </w:rPr>
        <w:t>وَلَا تَحْسَبَنَّ الَّذِينَ قُتِلُوا فِي سَبِيلِ اللَّهِ أَمْوَاتًا بَلْ أَحْيَاءٌ عِنْدَ رَبِّهِمْ يُرْزَقُونَ</w:t>
      </w:r>
      <w:r w:rsidR="00BE17FC" w:rsidRPr="0095347A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  <w:rtl/>
        </w:rPr>
        <w:t xml:space="preserve"> </w:t>
      </w:r>
      <w:r w:rsidR="00BE17F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  <w:rtl/>
        </w:rPr>
        <w:t>﴾</w:t>
      </w:r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 ﴿</w:t>
      </w:r>
      <w:r w:rsidR="00BE17FC">
        <w:rPr>
          <w:rFonts w:ascii="Traditional Arabic" w:hAnsi="Traditional Arabic" w:cs="Traditional Arabic"/>
          <w:b/>
          <w:bCs/>
          <w:color w:val="008000"/>
          <w:sz w:val="32"/>
          <w:szCs w:val="32"/>
          <w:shd w:val="clear" w:color="auto" w:fill="F7F6F6"/>
          <w:rtl/>
        </w:rPr>
        <w:t>فَرِحِينَ بِمَا آتَاهُمُ اللَّهُ مِنْ فَضْلِهِ وَيَسْتَبْشِرُونَ بِالَّذِينَ لَمْ يَلْحَقُوا بِهِمْ مِنْ خَلْفِهِمْ أَلَّا خَوْفٌ عَلَيْهِمْ وَلَا هُمْ يَحْزَنُونَ</w:t>
      </w:r>
      <w:r w:rsidR="00BE17FC" w:rsidRPr="0095347A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  <w:rtl/>
        </w:rPr>
        <w:t xml:space="preserve"> </w:t>
      </w:r>
      <w:r w:rsidR="00BE17F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  <w:rtl/>
        </w:rPr>
        <w:t>﴾</w:t>
      </w:r>
      <w:r w:rsidR="00BE17FC">
        <w:rPr>
          <w:rFonts w:ascii="Traditional Arabic" w:hAnsi="Traditional Arabic" w:cs="Traditional Arabic"/>
          <w:b/>
          <w:bCs/>
          <w:color w:val="008000"/>
          <w:sz w:val="32"/>
          <w:szCs w:val="32"/>
          <w:shd w:val="clear" w:color="auto" w:fill="F7F6F6"/>
          <w:rtl/>
        </w:rPr>
        <w:t> </w:t>
      </w:r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﴿</w:t>
      </w:r>
      <w:r w:rsidR="00BE17FC">
        <w:rPr>
          <w:rFonts w:ascii="Traditional Arabic" w:hAnsi="Traditional Arabic" w:cs="Traditional Arabic"/>
          <w:b/>
          <w:bCs/>
          <w:color w:val="008000"/>
          <w:sz w:val="32"/>
          <w:szCs w:val="32"/>
          <w:shd w:val="clear" w:color="auto" w:fill="F7F6F6"/>
          <w:rtl/>
        </w:rPr>
        <w:t>يَسْتَبْشِرُونَ بِنِعْمَةٍ مِنَ اللَّهِ وَفَضْلٍ وَأَنَّ اللَّهَ لَا يُضِيعُ أَجْرَ الْمُؤْمِنِينَ</w:t>
      </w:r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﴾[آل عمران: 169</w:t>
      </w:r>
      <w:r w:rsidR="00BE17FC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-170-171</w:t>
      </w:r>
      <w:r w:rsidR="00BE17FC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]</w:t>
      </w:r>
    </w:p>
    <w:p w14:paraId="17390EA6" w14:textId="3910AD02" w:rsidR="00357351" w:rsidRPr="00D74569" w:rsidRDefault="00D74569" w:rsidP="00983829">
      <w:pPr>
        <w:pStyle w:val="NoSpacing"/>
        <w:bidi/>
        <w:ind w:left="-567" w:right="-851"/>
        <w:jc w:val="both"/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</w:pPr>
      <w:r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eastAsia="fr-FR"/>
        </w:rPr>
        <w:lastRenderedPageBreak/>
        <w:t xml:space="preserve">  </w:t>
      </w:r>
      <w:r w:rsidR="00357351" w:rsidRPr="00D74569">
        <w:rPr>
          <w:rFonts w:ascii="Arabic Typesetting" w:eastAsia="Times New Roman" w:hAnsi="Arabic Typesetting" w:cs="Arabic Typesetting" w:hint="cs"/>
          <w:b/>
          <w:bCs/>
          <w:sz w:val="40"/>
          <w:szCs w:val="40"/>
          <w:rtl/>
          <w:lang w:eastAsia="fr-FR"/>
        </w:rPr>
        <w:t xml:space="preserve">أنواع الشهداء في الإسلام: </w:t>
      </w:r>
    </w:p>
    <w:p w14:paraId="7C05984B" w14:textId="2DCD6F2D" w:rsidR="00357351" w:rsidRPr="00CC5045" w:rsidRDefault="00357351" w:rsidP="00AE3907">
      <w:pPr>
        <w:bidi/>
        <w:spacing w:after="0" w:line="240" w:lineRule="auto"/>
        <w:ind w:left="-567" w:right="-426"/>
        <w:jc w:val="both"/>
        <w:rPr>
          <w:rFonts w:ascii="Arabic Typesetting" w:eastAsia="Times New Roman" w:hAnsi="Arabic Typesetting" w:cs="Arabic Typesetting"/>
          <w:sz w:val="40"/>
          <w:szCs w:val="40"/>
          <w:lang w:eastAsia="fr-FR"/>
        </w:rPr>
      </w:pPr>
      <w:r w:rsidRPr="00CC5045">
        <w:rPr>
          <w:rFonts w:ascii="Arabic Typesetting" w:eastAsia="Times New Roman" w:hAnsi="Arabic Typesetting" w:cs="Arabic Typesetting"/>
          <w:b/>
          <w:bCs/>
          <w:color w:val="303030"/>
          <w:sz w:val="40"/>
          <w:szCs w:val="40"/>
          <w:shd w:val="clear" w:color="auto" w:fill="FFFFFF"/>
          <w:rtl/>
          <w:lang w:eastAsia="fr-FR"/>
        </w:rPr>
        <w:t>حديث المقدام بن معْدي كرب أنه قال : "إن للشهيد عند الله سبع خصال : يُغفر له في أول دفعة ، ويُرى مقعده من الجنة ، ويجار من فتنة القبر ، ويأمن يوم الفزع الأكبر ، ويوضع على رأسه تاج الوقار الياقوتة منه خير من الدنيا وما فيها ، ويزوج ثنتين وسبعين زوجة من الحور العين ، ويشفع في سبعين من أقاربه</w:t>
      </w:r>
      <w:r w:rsidRPr="00CC5045">
        <w:rPr>
          <w:rFonts w:ascii="Arabic Typesetting" w:eastAsia="Times New Roman" w:hAnsi="Arabic Typesetting" w:cs="Arabic Typesetting"/>
          <w:b/>
          <w:bCs/>
          <w:color w:val="303030"/>
          <w:sz w:val="40"/>
          <w:szCs w:val="40"/>
          <w:shd w:val="clear" w:color="auto" w:fill="FFFFFF"/>
          <w:lang w:eastAsia="fr-FR"/>
        </w:rPr>
        <w:t xml:space="preserve"> "</w:t>
      </w:r>
    </w:p>
    <w:p w14:paraId="7DB07824" w14:textId="54909283" w:rsidR="00357351" w:rsidRDefault="00357351" w:rsidP="00AE3907">
      <w:pPr>
        <w:shd w:val="clear" w:color="auto" w:fill="FFFFFF"/>
        <w:bidi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rtl/>
          <w:lang w:eastAsia="fr-FR"/>
        </w:rPr>
      </w:pPr>
      <w:r w:rsidRPr="00CC5045">
        <w:rPr>
          <w:rFonts w:ascii="Arabic Typesetting" w:eastAsia="Times New Roman" w:hAnsi="Arabic Typesetting" w:cs="Arabic Typesetting"/>
          <w:b/>
          <w:bCs/>
          <w:color w:val="303030"/>
          <w:sz w:val="40"/>
          <w:szCs w:val="40"/>
          <w:rtl/>
          <w:lang w:eastAsia="fr-FR"/>
        </w:rPr>
        <w:t>وفي رواية أخرى " للشهيد عند الله ست خصال ، وفي رواية تسع خصال ، وفي رواية تسع خصال أو عشر خصال" . أخرجه الترمذي وقال حديث حسن . وابن ماجة في السنن ، وأحمد ، وعبد الرزاق في المصنف، والطبراني في الكبير ، وسعيد بن منصور في السنن</w:t>
      </w:r>
      <w:r w:rsidRPr="00CC5045">
        <w:rPr>
          <w:rFonts w:ascii="Arabic Typesetting" w:eastAsia="Times New Roman" w:hAnsi="Arabic Typesetting" w:cs="Arabic Typesetting"/>
          <w:b/>
          <w:bCs/>
          <w:color w:val="303030"/>
          <w:sz w:val="40"/>
          <w:szCs w:val="40"/>
          <w:lang w:eastAsia="fr-FR"/>
        </w:rPr>
        <w:t xml:space="preserve"> </w:t>
      </w:r>
      <w:r w:rsidRPr="00CC504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fr-FR"/>
        </w:rPr>
        <w:t>.</w:t>
      </w:r>
    </w:p>
    <w:p w14:paraId="1113795D" w14:textId="274EDAFD" w:rsidR="00AE3907" w:rsidRPr="0095347A" w:rsidRDefault="00AE3907" w:rsidP="00AE3907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      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الشهادة </w:t>
      </w:r>
      <w:r w:rsidR="00D74569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ه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ي أعلى مراتب الحياة بعد الموت، وهو سببٌ لفخر أيّ أسرةٍ تقدم شهيداً، وفخرٌ لوطنه، وأصدقائه، وأحبته، </w:t>
      </w:r>
    </w:p>
    <w:p w14:paraId="33239783" w14:textId="77777777" w:rsidR="00AE3907" w:rsidRPr="0095347A" w:rsidRDefault="00AE3907" w:rsidP="00AE3907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الشهادة كرامةٌ وفضلٌ لا يؤتيه الله تعالى إلا لمن يصطفي من عباده. </w:t>
      </w:r>
    </w:p>
    <w:p w14:paraId="0522C886" w14:textId="28901D4E" w:rsidR="00AE3907" w:rsidRDefault="00AE3907" w:rsidP="00AE3907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BE17FC">
        <w:rPr>
          <w:rStyle w:val="a"/>
          <w:rFonts w:ascii="Arabic Typesetting" w:hAnsi="Arabic Typesetting" w:cs="Arabic Typesetting" w:hint="cs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  <w:rtl/>
        </w:rPr>
        <w:t>قاعدته:</w:t>
      </w:r>
      <w:r>
        <w:rPr>
          <w:rStyle w:val="a"/>
          <w:rFonts w:ascii="Arabic Typesetting" w:hAnsi="Arabic Typesetting" w:cs="Arabic Typesetting" w:hint="cs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  <w:rtl/>
        </w:rPr>
        <w:t xml:space="preserve"> </w:t>
      </w:r>
      <w:r w:rsidRPr="00AE3907">
        <w:rPr>
          <w:rStyle w:val="a"/>
          <w:rFonts w:ascii="Arabic Typesetting" w:hAnsi="Arabic Typesetting" w:cs="Arabic Typesetting" w:hint="cs"/>
          <w:b/>
          <w:bCs/>
          <w:sz w:val="40"/>
          <w:szCs w:val="40"/>
          <w:bdr w:val="none" w:sz="0" w:space="0" w:color="auto" w:frame="1"/>
          <w:shd w:val="clear" w:color="auto" w:fill="FFFFFF"/>
          <w:rtl/>
        </w:rPr>
        <w:t>عقيدة متينة</w:t>
      </w:r>
      <w:r w:rsidRPr="00AE3907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</w:rPr>
        <w:t>(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>ا</w:t>
      </w:r>
      <w:r>
        <w:rPr>
          <w:rFonts w:ascii="Arabic Typesetting" w:hAnsi="Arabic Typesetting" w:cs="Arabic Typesetting" w:hint="cs"/>
          <w:sz w:val="40"/>
          <w:szCs w:val="40"/>
          <w:rtl/>
        </w:rPr>
        <w:t>لإ</w:t>
      </w:r>
      <w:r w:rsidRPr="0095347A">
        <w:rPr>
          <w:rFonts w:ascii="Arabic Typesetting" w:hAnsi="Arabic Typesetting" w:cs="Arabic Typesetting"/>
          <w:sz w:val="40"/>
          <w:szCs w:val="40"/>
          <w:rtl/>
        </w:rPr>
        <w:t>حتكام إلى المبادئ عامل جمع واتحاد وقوة، والاحتكام إلى المصالح عامل تمزق وضعف وعزلة</w:t>
      </w:r>
      <w:r>
        <w:rPr>
          <w:rFonts w:ascii="Arabic Typesetting" w:hAnsi="Arabic Typesetting" w:cs="Arabic Typesetting" w:hint="cs"/>
          <w:sz w:val="40"/>
          <w:szCs w:val="40"/>
          <w:rtl/>
        </w:rPr>
        <w:t>)</w:t>
      </w:r>
      <w:r w:rsidRPr="0095347A">
        <w:rPr>
          <w:rFonts w:ascii="Arabic Typesetting" w:hAnsi="Arabic Typesetting" w:cs="Arabic Typesetting"/>
          <w:sz w:val="40"/>
          <w:szCs w:val="40"/>
        </w:rPr>
        <w:t>.</w:t>
      </w:r>
    </w:p>
    <w:p w14:paraId="6922D932" w14:textId="78F34AF9" w:rsidR="00AE3907" w:rsidRPr="00AE3907" w:rsidRDefault="00AE3907" w:rsidP="00AE3907">
      <w:pPr>
        <w:pStyle w:val="NoSpacing"/>
        <w:bidi/>
        <w:ind w:left="-567" w:right="-567"/>
        <w:jc w:val="both"/>
        <w:rPr>
          <w:rStyle w:val="a"/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BE17FC">
        <w:rPr>
          <w:rStyle w:val="a"/>
          <w:rFonts w:ascii="Arabic Typesetting" w:hAnsi="Arabic Typesetting" w:cs="Arabic Typesetting" w:hint="cs"/>
          <w:b/>
          <w:bCs/>
          <w:color w:val="002060"/>
          <w:sz w:val="40"/>
          <w:szCs w:val="40"/>
          <w:bdr w:val="none" w:sz="0" w:space="0" w:color="auto" w:frame="1"/>
          <w:shd w:val="clear" w:color="auto" w:fill="FFFFFF"/>
          <w:rtl/>
        </w:rPr>
        <w:t>خصاله:</w:t>
      </w:r>
      <w:r w:rsidRPr="00BE17FC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عزيمة في استعداده للإستشهاد(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يقدّم روحه دون أن يسأل</w:t>
      </w: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)</w:t>
      </w:r>
      <w:r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.</w:t>
      </w:r>
    </w:p>
    <w:p w14:paraId="3FE21461" w14:textId="54FC9A78" w:rsidR="00AE3907" w:rsidRPr="0095347A" w:rsidRDefault="00AE3907" w:rsidP="00AE3907">
      <w:pPr>
        <w:pStyle w:val="NoSpacing"/>
        <w:bidi/>
        <w:ind w:left="-567"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40"/>
          <w:szCs w:val="40"/>
          <w:rtl/>
        </w:rPr>
        <w:t xml:space="preserve">        لا تهزه مصائب الطريق (ثبات وصبر: </w:t>
      </w:r>
      <w:r w:rsidRPr="00BE17FC">
        <w:rPr>
          <w:rStyle w:val="a"/>
          <w:rFonts w:ascii="Arabic Typesetting" w:hAnsi="Arabic Typesetting" w:cs="Arabic Typesetting"/>
          <w:b/>
          <w:bCs/>
          <w:i/>
          <w:iCs/>
          <w:color w:val="002060"/>
          <w:sz w:val="40"/>
          <w:szCs w:val="40"/>
          <w:bdr w:val="none" w:sz="0" w:space="0" w:color="auto" w:frame="1"/>
          <w:shd w:val="clear" w:color="auto" w:fill="FFFFFF"/>
          <w:rtl/>
        </w:rPr>
        <w:t>الصبر شجرة، جذورها مرة لكن ثمارها حلوة</w:t>
      </w:r>
      <w:r w:rsidR="00D74569">
        <w:rPr>
          <w:rStyle w:val="a"/>
          <w:rFonts w:ascii="Arabic Typesetting" w:hAnsi="Arabic Typesetting" w:cs="Arabic Typesetting" w:hint="cs"/>
          <w:b/>
          <w:bCs/>
          <w:i/>
          <w:iCs/>
          <w:color w:val="002060"/>
          <w:sz w:val="40"/>
          <w:szCs w:val="40"/>
          <w:bdr w:val="none" w:sz="0" w:space="0" w:color="auto" w:frame="1"/>
          <w:shd w:val="clear" w:color="auto" w:fill="FFFFFF"/>
          <w:rtl/>
        </w:rPr>
        <w:t>.</w:t>
      </w:r>
    </w:p>
    <w:p w14:paraId="5F349D56" w14:textId="0084CCC1" w:rsidR="00AE3907" w:rsidRDefault="00AE3907" w:rsidP="00AE3907">
      <w:pPr>
        <w:pStyle w:val="NoSpacing"/>
        <w:bidi/>
        <w:ind w:left="-567" w:right="-567"/>
        <w:jc w:val="both"/>
        <w:rPr>
          <w:rStyle w:val="a"/>
          <w:rFonts w:ascii="Arabic Typesetting" w:hAnsi="Arabic Typesetting" w:cs="Arabic Typesetting"/>
          <w:sz w:val="40"/>
          <w:szCs w:val="40"/>
          <w:bdr w:val="none" w:sz="0" w:space="0" w:color="auto" w:frame="1"/>
          <w:shd w:val="clear" w:color="auto" w:fill="FFFFFF"/>
          <w:rtl/>
        </w:rPr>
      </w:pPr>
      <w:r>
        <w:rPr>
          <w:rStyle w:val="a"/>
          <w:rFonts w:ascii="Arabic Typesetting" w:hAnsi="Arabic Typesetting" w:cs="Arabic Typesetting" w:hint="cs"/>
          <w:sz w:val="40"/>
          <w:szCs w:val="40"/>
          <w:bdr w:val="none" w:sz="0" w:space="0" w:color="auto" w:frame="1"/>
          <w:shd w:val="clear" w:color="auto" w:fill="FFFFFF"/>
          <w:rtl/>
        </w:rPr>
        <w:t xml:space="preserve">        مراجعة النفس والقيام بالواجب (مشكلته مع من ظلمه وظلم وطنه وعرضه ودينه).</w:t>
      </w:r>
    </w:p>
    <w:p w14:paraId="4CB959D5" w14:textId="62BA4108" w:rsidR="00357351" w:rsidRPr="00CC5045" w:rsidRDefault="00357351" w:rsidP="00357351">
      <w:pPr>
        <w:shd w:val="clear" w:color="auto" w:fill="FFFFFF"/>
        <w:bidi/>
        <w:spacing w:after="0" w:line="240" w:lineRule="auto"/>
        <w:jc w:val="both"/>
        <w:rPr>
          <w:rFonts w:ascii="Arabic Typesetting" w:eastAsia="Times New Roman" w:hAnsi="Arabic Typesetting" w:cs="Arabic Typesetting"/>
          <w:b/>
          <w:bCs/>
          <w:sz w:val="40"/>
          <w:szCs w:val="40"/>
          <w:lang w:eastAsia="fr-FR"/>
        </w:rPr>
      </w:pPr>
      <w:r w:rsidRPr="00357351">
        <w:rPr>
          <w:rFonts w:ascii="Arabic Typesetting" w:eastAsia="Times New Roman" w:hAnsi="Arabic Typesetting" w:cs="Arabic Typesetting"/>
          <w:b/>
          <w:bCs/>
          <w:sz w:val="40"/>
          <w:szCs w:val="40"/>
          <w:rtl/>
          <w:lang w:eastAsia="fr-FR"/>
        </w:rPr>
        <w:t>أنواع الشهداء في الإسلام:</w:t>
      </w:r>
    </w:p>
    <w:p w14:paraId="2E6551AF" w14:textId="5A01C977" w:rsidR="00627667" w:rsidRPr="0095347A" w:rsidRDefault="00357351" w:rsidP="00357351">
      <w:pPr>
        <w:pStyle w:val="NoSpacing"/>
        <w:bidi/>
        <w:ind w:left="-567" w:right="-851"/>
        <w:jc w:val="both"/>
        <w:rPr>
          <w:rFonts w:ascii="Arabic Typesetting" w:eastAsia="Times New Roman" w:hAnsi="Arabic Typesetting" w:cs="Arabic Typesetting"/>
          <w:sz w:val="40"/>
          <w:szCs w:val="40"/>
          <w:lang w:eastAsia="fr-FR"/>
        </w:rPr>
      </w:pP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           -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شهيد الدنيا والآخرة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: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الذي يقتل لتكون كلمة الله هي العليا، دون غرض من أغراض الدنيا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>.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 </w:t>
      </w:r>
      <w:r w:rsidR="0095347A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  <w:rtl/>
        </w:rPr>
        <w:t>روى البخاري ومسلم في صحيحيهما من حديث أبي موسى الأشعري قال: جاء رجل إلى النبي - صلى الله عليه وسلم - فقال: الرجل يقاتل للمغنم والرجل يقاتل ليذكر والرجل يقاتل ليرى مكانه، فمن في سبيل الله؟ فقال رسول الله - صلى الله عليه وسلم -: من قاتل لتكون كلمة الله هي العليا فهو في سبيل الله</w:t>
      </w:r>
      <w:r w:rsidR="0095347A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7F6F6"/>
        </w:rPr>
        <w:t>"</w:t>
      </w:r>
    </w:p>
    <w:p w14:paraId="7FFB76D2" w14:textId="3534F634" w:rsidR="00627667" w:rsidRPr="0095347A" w:rsidRDefault="00357351" w:rsidP="00983829">
      <w:pPr>
        <w:pStyle w:val="NoSpacing"/>
        <w:bidi/>
        <w:ind w:left="-567" w:right="-851"/>
        <w:jc w:val="both"/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</w:pP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        -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شهيد الدنيا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>: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 من قتل وقد غل في الغنيمة، أو قاتل رياء، أو عصبية عن قومه، أو لأي غرض من أغراض الدنيا، فهذا وإن طبقت عليه أحكام الشهيد في الظاهر من دفنه في ثيابه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>، ويتولى الله أمره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.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 </w:t>
      </w:r>
    </w:p>
    <w:p w14:paraId="3DFBB03F" w14:textId="40E19185" w:rsidR="00627667" w:rsidRDefault="00357351" w:rsidP="00983829">
      <w:pPr>
        <w:pStyle w:val="NoSpacing"/>
        <w:bidi/>
        <w:ind w:left="-567" w:right="-851"/>
        <w:jc w:val="both"/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</w:pP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         -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شهيد الآخرة</w:t>
      </w:r>
      <w:r>
        <w:rPr>
          <w:rFonts w:ascii="Arabic Typesetting" w:eastAsia="Times New Roman" w:hAnsi="Arabic Typesetting" w:cs="Arabic Typesetting" w:hint="cs"/>
          <w:sz w:val="40"/>
          <w:szCs w:val="40"/>
          <w:rtl/>
          <w:lang w:eastAsia="fr-FR"/>
        </w:rPr>
        <w:t xml:space="preserve">: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 له أجر شهيد في الآخرة لكنه في الدنيا يطبق عليه ما يطبق على الميت العادي،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 xml:space="preserve">مثل 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المقتول ظلما من غير قتال، و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المطعون والمبطون</w:t>
      </w:r>
      <w:r w:rsidR="00627667" w:rsidRPr="0095347A">
        <w:rPr>
          <w:rFonts w:ascii="Arabic Typesetting" w:eastAsia="Times New Roman" w:hAnsi="Arabic Typesetting" w:cs="Arabic Typesetting"/>
          <w:sz w:val="40"/>
          <w:szCs w:val="40"/>
          <w:rtl/>
          <w:lang w:eastAsia="fr-FR"/>
        </w:rPr>
        <w:t>، والغريق ونحو ذلك.</w:t>
      </w:r>
    </w:p>
    <w:p w14:paraId="7DB63B79" w14:textId="324B9F3B" w:rsidR="00357351" w:rsidRDefault="00357351" w:rsidP="00357351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b/>
          <w:bCs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shd w:val="clear" w:color="auto" w:fill="FFFFFF"/>
          <w:rtl/>
        </w:rPr>
        <w:t xml:space="preserve">    </w:t>
      </w:r>
      <w:r w:rsidRPr="00817E7B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shd w:val="clear" w:color="auto" w:fill="FFFFFF"/>
          <w:rtl/>
        </w:rPr>
        <w:t>ما وجب علينا تجاه الشهيد:</w:t>
      </w:r>
    </w:p>
    <w:p w14:paraId="1A2866DD" w14:textId="7655ED5D" w:rsidR="00357351" w:rsidRPr="00AE3907" w:rsidRDefault="00357351" w:rsidP="00357351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AE3907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الشهيد عند ربه مكرم ولا يحتاج من أي تمجيدا أو تكريما  أو نصبا تذكاريا أو إحياء ذكرى استشهاده</w:t>
      </w:r>
      <w:r w:rsidR="00AE3907" w:rsidRPr="00AE3907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 </w:t>
      </w:r>
      <w:r w:rsidR="00AE3907" w:rsidRPr="00AE3907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ولا تهمه كلمات الرثاء</w:t>
      </w:r>
      <w:r w:rsidRPr="00AE3907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، وإنما الأمر يتعلق بـ : </w:t>
      </w:r>
    </w:p>
    <w:p w14:paraId="04CA865B" w14:textId="59980E38" w:rsidR="00BE53E2" w:rsidRDefault="00357351" w:rsidP="0098382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shd w:val="clear" w:color="auto" w:fill="FFFFFF"/>
          <w:rtl/>
        </w:rPr>
        <w:t xml:space="preserve">   </w:t>
      </w:r>
      <w:r w:rsidR="00BE53E2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أن نتذكّر </w:t>
      </w:r>
      <w:r w:rsidR="00AE3907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مناقبه</w:t>
      </w:r>
      <w:r w:rsidR="00BE53E2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، بكلّ ما في الذكرى من معانٍ ساميةٍ</w:t>
      </w: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من وفاء وأمانة والتشبع بخصاله</w:t>
      </w:r>
      <w:r w:rsidR="00BE53E2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.</w:t>
      </w:r>
      <w:r w:rsidR="00AE3907" w:rsidRPr="00AE3907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 xml:space="preserve"> </w:t>
      </w:r>
      <w:r w:rsidR="00AE3907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ف</w:t>
      </w:r>
      <w:r w:rsidR="00AE3907" w:rsidRPr="0095347A"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  <w:t>ذكرى الشهيد تكون لأن يكون قدوةً لغيره من الناس.</w:t>
      </w:r>
    </w:p>
    <w:p w14:paraId="39665203" w14:textId="41606590" w:rsidR="00B914EB" w:rsidRDefault="00B914EB" w:rsidP="00B914EB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>أبطالنا حقيقيون.</w:t>
      </w:r>
    </w:p>
    <w:p w14:paraId="3C23B841" w14:textId="10F14B49" w:rsidR="00B914EB" w:rsidRDefault="00B914EB" w:rsidP="00D74569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 w:rsidRPr="00B914EB"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shd w:val="clear" w:color="auto" w:fill="FFFFFF"/>
          <w:rtl/>
        </w:rPr>
        <w:t>خاتمة:</w:t>
      </w: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 هل محتم علينا تلقي دوما الضربات؟ </w:t>
      </w:r>
    </w:p>
    <w:p w14:paraId="76E23A26" w14:textId="6C4D0A44" w:rsidR="00B914EB" w:rsidRDefault="00B914EB" w:rsidP="00B914EB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    إن قوة الإستعمار في ضعفنا.</w:t>
      </w:r>
    </w:p>
    <w:p w14:paraId="0D64AE1B" w14:textId="741D6D99" w:rsidR="00B914EB" w:rsidRDefault="00B914EB" w:rsidP="00B914EB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   إذا كانت الجزائر تمر اليوم بمرحلة تجديد في مراجعة نفسها وجب تجديد العهد مع الله والقيم التي ضحى من أجلها الشهداء</w:t>
      </w:r>
      <w:r w:rsidR="00817E7B">
        <w:rPr>
          <w:rFonts w:ascii="Arabic Typesetting" w:hAnsi="Arabic Typesetting" w:cs="Arabic Typesetting" w:hint="cs"/>
          <w:sz w:val="40"/>
          <w:szCs w:val="40"/>
          <w:shd w:val="clear" w:color="auto" w:fill="FFFFFF"/>
          <w:rtl/>
        </w:rPr>
        <w:t xml:space="preserve"> وأسمى تلك القيم محو الظلم، ووالحياة الكريمة، ونبذ كل تبعية وتذييل، واعتماد على أبنء الوطن المخلصين له..</w:t>
      </w:r>
    </w:p>
    <w:p w14:paraId="1C196A3B" w14:textId="160D0DE3" w:rsidR="006D4B9A" w:rsidRPr="0095347A" w:rsidRDefault="006D4B9A" w:rsidP="00B914EB">
      <w:pPr>
        <w:pStyle w:val="NoSpacing"/>
        <w:bidi/>
        <w:ind w:right="-851"/>
        <w:jc w:val="both"/>
        <w:rPr>
          <w:rFonts w:ascii="Arabic Typesetting" w:hAnsi="Arabic Typesetting" w:cs="Arabic Typesetting"/>
          <w:sz w:val="40"/>
          <w:szCs w:val="40"/>
          <w:shd w:val="clear" w:color="auto" w:fill="FFFFFF"/>
          <w:rtl/>
        </w:rPr>
      </w:pPr>
    </w:p>
    <w:p w14:paraId="11061566" w14:textId="3FBDABBA" w:rsidR="006D4B9A" w:rsidRPr="00AE3907" w:rsidRDefault="00AE3907" w:rsidP="006D4B9A">
      <w:pPr>
        <w:pStyle w:val="NoSpacing"/>
        <w:bidi/>
        <w:ind w:left="-1050" w:right="-993"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shd w:val="clear" w:color="auto" w:fill="FFFFFF"/>
          <w:rtl/>
        </w:rPr>
        <w:t xml:space="preserve">        </w:t>
      </w:r>
      <w:r w:rsidR="006D4B9A" w:rsidRPr="00AE3907">
        <w:rPr>
          <w:rFonts w:ascii="Arabic Typesetting" w:hAnsi="Arabic Typesetting" w:cs="Arabic Typesetting"/>
          <w:b/>
          <w:bCs/>
          <w:sz w:val="40"/>
          <w:szCs w:val="40"/>
          <w:shd w:val="clear" w:color="auto" w:fill="FFFFFF"/>
          <w:rtl/>
        </w:rPr>
        <w:t>نص رسالة الشهيد إلى أمه</w:t>
      </w:r>
      <w:r w:rsidR="006D4B9A" w:rsidRPr="00AE3907">
        <w:rPr>
          <w:rFonts w:ascii="Arabic Typesetting" w:hAnsi="Arabic Typesetting" w:cs="Arabic Typesetting"/>
          <w:b/>
          <w:bCs/>
          <w:sz w:val="40"/>
          <w:szCs w:val="40"/>
          <w:shd w:val="clear" w:color="auto" w:fill="FFFFFF"/>
        </w:rPr>
        <w:t>:</w:t>
      </w:r>
    </w:p>
    <w:p w14:paraId="799D8DD5" w14:textId="77777777" w:rsidR="00AE3907" w:rsidRDefault="006D4B9A" w:rsidP="00AE3907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</w:rPr>
        <w:t xml:space="preserve"> </w:t>
      </w:r>
      <w:r w:rsidR="00AE3907"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</w:t>
      </w:r>
      <w:r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"أقاربي الأعزاء، أمي العزيزة، أكتب إليكم ولست أدري أتكون هذه الرسالة هي الأخيرة؟ </w:t>
      </w:r>
      <w:r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u w:val="single"/>
          <w:shd w:val="clear" w:color="auto" w:fill="FFFFFF"/>
          <w:rtl/>
        </w:rPr>
        <w:t>والله وحده أعلم</w:t>
      </w:r>
      <w:r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، فإن</w:t>
      </w:r>
    </w:p>
    <w:p w14:paraId="6BB1DD59" w14:textId="77777777" w:rsidR="0043132B" w:rsidRDefault="00AE3907" w:rsidP="0043132B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أصابتني مصيبة، كيفما كانت،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u w:val="single"/>
          <w:shd w:val="clear" w:color="auto" w:fill="FFFFFF"/>
          <w:rtl/>
        </w:rPr>
        <w:t>فلا تيأسوا من رحمة الله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إنما الموت في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u w:val="single"/>
          <w:shd w:val="clear" w:color="auto" w:fill="FFFFFF"/>
          <w:rtl/>
        </w:rPr>
        <w:t>سبيل الله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حياة لا نهاية لها، وما الموت في </w:t>
      </w:r>
    </w:p>
    <w:p w14:paraId="0DDA1776" w14:textId="13F09F22" w:rsidR="00AE3907" w:rsidRDefault="0043132B" w:rsidP="0043132B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سبيل الوطن إلا واجب، وقد أديتم واجبكم، حيث ضحيتم بأعز مخلوق عندكم، فلا تبكوني بل</w:t>
      </w:r>
      <w:r w:rsidR="00AE3907"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افتخروا بي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</w:rPr>
        <w:t>.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</w:t>
      </w:r>
    </w:p>
    <w:p w14:paraId="5AB961B9" w14:textId="77777777" w:rsidR="00AE3907" w:rsidRDefault="00AE3907" w:rsidP="00AE3907">
      <w:pPr>
        <w:pStyle w:val="NoSpacing"/>
        <w:bidi/>
        <w:ind w:left="-1050" w:right="-993"/>
        <w:jc w:val="both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وفي الختام، تقبلوا تحية ابن وأخ كان دائما يحبكم، وكنتم دائما تحبونه ولعلها آخر تحية مني إليكم، وإني أقدمها إليك</w:t>
      </w:r>
    </w:p>
    <w:p w14:paraId="4339B4C7" w14:textId="77777777" w:rsidR="00AE3907" w:rsidRDefault="00AE3907" w:rsidP="00AE3907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يا أمي وإليك يا أبي والى نورة والهواري وحليمة والحبيب، وفاطمة وخيرة وصالح ودينية وإليك يا أخي العزيز </w:t>
      </w:r>
    </w:p>
    <w:p w14:paraId="3BC14B99" w14:textId="10C634DB" w:rsidR="00AE3907" w:rsidRDefault="00AE3907" w:rsidP="00AE3907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عبد القادر و</w:t>
      </w:r>
      <w:r w:rsidR="0043132B"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>إ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لى جميع من يشارككم أحزانكم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</w:rPr>
        <w:t>.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</w:t>
      </w:r>
    </w:p>
    <w:p w14:paraId="25861FD3" w14:textId="7A4BE82F" w:rsidR="00AE3907" w:rsidRDefault="00AE3907" w:rsidP="00AE3907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</w:t>
      </w:r>
      <w:r w:rsidR="0043132B"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</w:t>
      </w: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u w:val="single"/>
          <w:shd w:val="clear" w:color="auto" w:fill="FFFFFF"/>
          <w:rtl/>
        </w:rPr>
        <w:t>الله أكبر وهو القائم بالقسط وحده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</w:rPr>
        <w:t>.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 xml:space="preserve"> </w:t>
      </w:r>
    </w:p>
    <w:p w14:paraId="316F96CA" w14:textId="00BD61B5" w:rsidR="006D4B9A" w:rsidRPr="00AE3907" w:rsidRDefault="00AE3907" w:rsidP="00AE3907">
      <w:pPr>
        <w:pStyle w:val="NoSpacing"/>
        <w:bidi/>
        <w:ind w:left="-1050" w:right="-993"/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</w:pPr>
      <w:r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 xml:space="preserve">                                                                        إ</w:t>
      </w:r>
      <w:r w:rsidR="006D4B9A" w:rsidRPr="00AE3907">
        <w:rPr>
          <w:rFonts w:ascii="Arabic Typesetting" w:hAnsi="Arabic Typesetting" w:cs="Arabic Typesetting"/>
          <w:b/>
          <w:bCs/>
          <w:color w:val="002060"/>
          <w:sz w:val="40"/>
          <w:szCs w:val="40"/>
          <w:shd w:val="clear" w:color="auto" w:fill="FFFFFF"/>
          <w:rtl/>
        </w:rPr>
        <w:t>بنكم وأخوكم الذي يعانقكم بكل قوة. أحميدة"</w:t>
      </w:r>
      <w:r w:rsidR="006D4B9A" w:rsidRPr="00AE3907">
        <w:rPr>
          <w:rFonts w:ascii="Arabic Typesetting" w:hAnsi="Arabic Typesetting" w:cs="Arabic Typesetting" w:hint="cs"/>
          <w:b/>
          <w:bCs/>
          <w:color w:val="002060"/>
          <w:sz w:val="40"/>
          <w:szCs w:val="40"/>
          <w:shd w:val="clear" w:color="auto" w:fill="FFFFFF"/>
          <w:rtl/>
        </w:rPr>
        <w:t>.</w:t>
      </w:r>
    </w:p>
    <w:p w14:paraId="0DDA76A3" w14:textId="77777777" w:rsidR="006D4B9A" w:rsidRPr="0095347A" w:rsidRDefault="006D4B9A" w:rsidP="006D4B9A">
      <w:pPr>
        <w:pStyle w:val="NoSpacing"/>
        <w:bidi/>
        <w:ind w:left="-567" w:right="-851"/>
        <w:jc w:val="both"/>
        <w:rPr>
          <w:rFonts w:ascii="Arabic Typesetting" w:hAnsi="Arabic Typesetting" w:cs="Arabic Typesetting"/>
          <w:sz w:val="40"/>
          <w:szCs w:val="40"/>
        </w:rPr>
      </w:pPr>
    </w:p>
    <w:sectPr w:rsidR="006D4B9A" w:rsidRPr="0095347A" w:rsidSect="00D74569">
      <w:footerReference w:type="default" r:id="rId8"/>
      <w:pgSz w:w="11906" w:h="16838"/>
      <w:pgMar w:top="56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9A6F" w14:textId="77777777" w:rsidR="00F63273" w:rsidRDefault="00F63273" w:rsidP="00D74569">
      <w:pPr>
        <w:spacing w:after="0" w:line="240" w:lineRule="auto"/>
      </w:pPr>
      <w:r>
        <w:separator/>
      </w:r>
    </w:p>
  </w:endnote>
  <w:endnote w:type="continuationSeparator" w:id="0">
    <w:p w14:paraId="00911D56" w14:textId="77777777" w:rsidR="00F63273" w:rsidRDefault="00F63273" w:rsidP="00D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32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7740C" w14:textId="3045AD9D" w:rsidR="00D74569" w:rsidRDefault="00D745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FA5E" w14:textId="77777777" w:rsidR="00D74569" w:rsidRDefault="00D74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0109" w14:textId="77777777" w:rsidR="00F63273" w:rsidRDefault="00F63273" w:rsidP="00D74569">
      <w:pPr>
        <w:spacing w:after="0" w:line="240" w:lineRule="auto"/>
      </w:pPr>
      <w:r>
        <w:separator/>
      </w:r>
    </w:p>
  </w:footnote>
  <w:footnote w:type="continuationSeparator" w:id="0">
    <w:p w14:paraId="72014970" w14:textId="77777777" w:rsidR="00F63273" w:rsidRDefault="00F63273" w:rsidP="00D7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E2"/>
    <w:rsid w:val="00090085"/>
    <w:rsid w:val="00114F85"/>
    <w:rsid w:val="00357351"/>
    <w:rsid w:val="0043132B"/>
    <w:rsid w:val="00627667"/>
    <w:rsid w:val="006D4B9A"/>
    <w:rsid w:val="00817E7B"/>
    <w:rsid w:val="00832438"/>
    <w:rsid w:val="0095347A"/>
    <w:rsid w:val="00983829"/>
    <w:rsid w:val="00AE3907"/>
    <w:rsid w:val="00B914EB"/>
    <w:rsid w:val="00BE17FC"/>
    <w:rsid w:val="00BE53E2"/>
    <w:rsid w:val="00CC5045"/>
    <w:rsid w:val="00D74569"/>
    <w:rsid w:val="00E67911"/>
    <w:rsid w:val="00F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8BEA"/>
  <w15:chartTrackingRefBased/>
  <w15:docId w15:val="{AF0A4D2F-2677-4E74-9C5B-5CF35F1E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E2"/>
    <w:rPr>
      <w:color w:val="0000FF"/>
      <w:u w:val="single"/>
    </w:rPr>
  </w:style>
  <w:style w:type="paragraph" w:styleId="NoSpacing">
    <w:name w:val="No Spacing"/>
    <w:uiPriority w:val="1"/>
    <w:qFormat/>
    <w:rsid w:val="0098382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3829"/>
    <w:rPr>
      <w:b/>
      <w:bCs/>
    </w:rPr>
  </w:style>
  <w:style w:type="character" w:customStyle="1" w:styleId="a">
    <w:name w:val="a"/>
    <w:basedOn w:val="DefaultParagraphFont"/>
    <w:rsid w:val="00983829"/>
  </w:style>
  <w:style w:type="paragraph" w:styleId="Header">
    <w:name w:val="header"/>
    <w:basedOn w:val="Normal"/>
    <w:link w:val="HeaderChar"/>
    <w:uiPriority w:val="99"/>
    <w:unhideWhenUsed/>
    <w:rsid w:val="00D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69"/>
  </w:style>
  <w:style w:type="paragraph" w:styleId="Footer">
    <w:name w:val="footer"/>
    <w:basedOn w:val="Normal"/>
    <w:link w:val="FooterChar"/>
    <w:uiPriority w:val="99"/>
    <w:unhideWhenUsed/>
    <w:rsid w:val="00D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2497">
          <w:marLeft w:val="0"/>
          <w:marRight w:val="0"/>
          <w:marTop w:val="75"/>
          <w:marBottom w:val="165"/>
          <w:divBdr>
            <w:top w:val="none" w:sz="0" w:space="0" w:color="auto"/>
            <w:left w:val="none" w:sz="0" w:space="0" w:color="auto"/>
            <w:bottom w:val="single" w:sz="6" w:space="5" w:color="CAEAF4"/>
            <w:right w:val="none" w:sz="0" w:space="0" w:color="auto"/>
          </w:divBdr>
        </w:div>
      </w:divsChild>
    </w:div>
    <w:div w:id="847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r.wikipedia.org/wiki/1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.wikipedia.org/wiki/19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6</cp:revision>
  <dcterms:created xsi:type="dcterms:W3CDTF">2021-02-17T02:46:00Z</dcterms:created>
  <dcterms:modified xsi:type="dcterms:W3CDTF">2021-02-17T08:30:00Z</dcterms:modified>
</cp:coreProperties>
</file>