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70A" w:rsidRDefault="007F570A" w:rsidP="007F570A">
      <w:pPr>
        <w:ind w:hanging="142"/>
        <w:jc w:val="center"/>
        <w:rPr>
          <w:rFonts w:asciiTheme="minorBidi" w:hAnsiTheme="minorBidi"/>
          <w:b/>
          <w:bCs/>
          <w:sz w:val="32"/>
          <w:szCs w:val="32"/>
          <w:lang w:bidi="ar-DZ"/>
        </w:rPr>
      </w:pPr>
      <w:r>
        <w:rPr>
          <w:rFonts w:asciiTheme="minorBidi" w:hAnsiTheme="minorBidi"/>
          <w:b/>
          <w:bCs/>
          <w:sz w:val="32"/>
          <w:szCs w:val="32"/>
          <w:rtl/>
          <w:lang w:bidi="ar-DZ"/>
        </w:rPr>
        <w:t>الإجابة النموذجية عن امتحان الدورة الاستدراكية الثانية لطلبة السنة الأولى ماستر</w:t>
      </w:r>
    </w:p>
    <w:p w:rsidR="007F570A" w:rsidRDefault="007F570A" w:rsidP="007F570A">
      <w:pPr>
        <w:bidi/>
        <w:jc w:val="center"/>
        <w:rPr>
          <w:rFonts w:asciiTheme="minorBidi" w:hAnsiTheme="minorBidi"/>
          <w:b/>
          <w:bCs/>
          <w:sz w:val="32"/>
          <w:szCs w:val="32"/>
          <w:rtl/>
          <w:lang w:bidi="ar-DZ"/>
        </w:rPr>
      </w:pPr>
      <w:r>
        <w:rPr>
          <w:rFonts w:asciiTheme="minorBidi" w:hAnsiTheme="minorBidi"/>
          <w:b/>
          <w:bCs/>
          <w:sz w:val="32"/>
          <w:szCs w:val="32"/>
          <w:rtl/>
          <w:lang w:bidi="ar-DZ"/>
        </w:rPr>
        <w:t>تخصص قانون البيئة والتنمية المستدامة</w:t>
      </w:r>
    </w:p>
    <w:p w:rsidR="007F570A" w:rsidRDefault="007F570A" w:rsidP="007F570A">
      <w:pPr>
        <w:bidi/>
        <w:jc w:val="center"/>
        <w:rPr>
          <w:rFonts w:asciiTheme="minorBidi" w:hAnsiTheme="minorBidi"/>
          <w:b/>
          <w:bCs/>
          <w:sz w:val="32"/>
          <w:szCs w:val="32"/>
          <w:rtl/>
          <w:lang w:bidi="ar-DZ"/>
        </w:rPr>
      </w:pPr>
      <w:r>
        <w:rPr>
          <w:rFonts w:asciiTheme="minorBidi" w:hAnsiTheme="minorBidi"/>
          <w:b/>
          <w:bCs/>
          <w:sz w:val="32"/>
          <w:szCs w:val="32"/>
          <w:rtl/>
          <w:lang w:bidi="ar-DZ"/>
        </w:rPr>
        <w:t>مقياس منهجية البحث العلمي</w:t>
      </w:r>
    </w:p>
    <w:p w:rsidR="007F570A" w:rsidRDefault="007F570A" w:rsidP="007F570A">
      <w:pPr>
        <w:bidi/>
        <w:spacing w:line="360" w:lineRule="auto"/>
        <w:rPr>
          <w:rFonts w:asciiTheme="minorBidi" w:hAnsiTheme="minorBidi"/>
          <w:b/>
          <w:bCs/>
          <w:sz w:val="32"/>
          <w:szCs w:val="32"/>
          <w:rtl/>
        </w:rPr>
      </w:pPr>
    </w:p>
    <w:p w:rsidR="007F570A" w:rsidRDefault="007F570A" w:rsidP="007F570A">
      <w:pPr>
        <w:bidi/>
        <w:spacing w:line="360" w:lineRule="auto"/>
        <w:rPr>
          <w:rFonts w:asciiTheme="minorBidi" w:hAnsiTheme="minorBidi"/>
          <w:sz w:val="28"/>
          <w:szCs w:val="28"/>
          <w:rtl/>
        </w:rPr>
      </w:pPr>
      <w:r>
        <w:rPr>
          <w:rFonts w:asciiTheme="minorBidi" w:hAnsiTheme="minorBidi"/>
          <w:b/>
          <w:bCs/>
          <w:sz w:val="28"/>
          <w:szCs w:val="28"/>
          <w:rtl/>
        </w:rPr>
        <w:t xml:space="preserve">       </w:t>
      </w:r>
      <w:r>
        <w:rPr>
          <w:rFonts w:asciiTheme="minorBidi" w:hAnsiTheme="minorBidi"/>
          <w:sz w:val="28"/>
          <w:szCs w:val="28"/>
          <w:rtl/>
        </w:rPr>
        <w:t>يمر المنهج التاريخي بجملة من المراحل حتى يستطيع الباحث الوصول إلى المعرفة العلمية:</w:t>
      </w:r>
    </w:p>
    <w:p w:rsidR="007F570A" w:rsidRDefault="007F570A" w:rsidP="007F570A">
      <w:pPr>
        <w:bidi/>
        <w:spacing w:line="360" w:lineRule="auto"/>
        <w:rPr>
          <w:rFonts w:asciiTheme="minorBidi" w:hAnsiTheme="minorBidi"/>
          <w:b/>
          <w:bCs/>
          <w:sz w:val="28"/>
          <w:szCs w:val="28"/>
          <w:rtl/>
        </w:rPr>
      </w:pPr>
      <w:r>
        <w:rPr>
          <w:rFonts w:asciiTheme="minorBidi" w:hAnsiTheme="minorBidi"/>
          <w:b/>
          <w:bCs/>
          <w:sz w:val="28"/>
          <w:szCs w:val="28"/>
          <w:rtl/>
        </w:rPr>
        <w:t xml:space="preserve">أولا- </w:t>
      </w:r>
      <w:proofErr w:type="gramStart"/>
      <w:r>
        <w:rPr>
          <w:rFonts w:asciiTheme="minorBidi" w:hAnsiTheme="minorBidi"/>
          <w:b/>
          <w:bCs/>
          <w:sz w:val="28"/>
          <w:szCs w:val="28"/>
          <w:rtl/>
        </w:rPr>
        <w:t>تحديد</w:t>
      </w:r>
      <w:proofErr w:type="gramEnd"/>
      <w:r>
        <w:rPr>
          <w:rFonts w:asciiTheme="minorBidi" w:hAnsiTheme="minorBidi"/>
          <w:b/>
          <w:bCs/>
          <w:sz w:val="28"/>
          <w:szCs w:val="28"/>
          <w:rtl/>
        </w:rPr>
        <w:t xml:space="preserve"> المشكلة التاريخية: </w:t>
      </w:r>
    </w:p>
    <w:p w:rsidR="007F570A" w:rsidRDefault="007F570A" w:rsidP="007F570A">
      <w:pPr>
        <w:bidi/>
        <w:spacing w:line="360" w:lineRule="auto"/>
        <w:rPr>
          <w:rFonts w:asciiTheme="minorBidi" w:hAnsiTheme="minorBidi"/>
          <w:sz w:val="28"/>
          <w:szCs w:val="28"/>
          <w:rtl/>
        </w:rPr>
      </w:pPr>
      <w:r>
        <w:rPr>
          <w:rFonts w:asciiTheme="minorBidi" w:hAnsiTheme="minorBidi"/>
          <w:sz w:val="28"/>
          <w:szCs w:val="28"/>
          <w:rtl/>
        </w:rPr>
        <w:t xml:space="preserve">   يقوم الباحث هنا باختيار موضوع بحثه وحصر المشكلة التي يراها ملائمة له، حتى يتمكن من وضع الفرضيات التي يسعى إلى التحقق من صدقها أو خطئها، لذا يشترط في المشكلة العلمية التاريخية عدد من الشروط: </w:t>
      </w:r>
    </w:p>
    <w:p w:rsidR="007F570A" w:rsidRDefault="007F570A" w:rsidP="007F570A">
      <w:pPr>
        <w:bidi/>
        <w:spacing w:line="360" w:lineRule="auto"/>
        <w:rPr>
          <w:rFonts w:asciiTheme="minorBidi" w:hAnsiTheme="minorBidi"/>
          <w:sz w:val="28"/>
          <w:szCs w:val="28"/>
          <w:rtl/>
        </w:rPr>
      </w:pPr>
      <w:r>
        <w:rPr>
          <w:rFonts w:asciiTheme="minorBidi" w:hAnsiTheme="minorBidi"/>
          <w:sz w:val="28"/>
          <w:szCs w:val="28"/>
          <w:rtl/>
        </w:rPr>
        <w:t xml:space="preserve">-يجب </w:t>
      </w:r>
      <w:proofErr w:type="gramStart"/>
      <w:r>
        <w:rPr>
          <w:rFonts w:asciiTheme="minorBidi" w:hAnsiTheme="minorBidi"/>
          <w:sz w:val="28"/>
          <w:szCs w:val="28"/>
          <w:rtl/>
        </w:rPr>
        <w:t>أن</w:t>
      </w:r>
      <w:proofErr w:type="gramEnd"/>
      <w:r>
        <w:rPr>
          <w:rFonts w:asciiTheme="minorBidi" w:hAnsiTheme="minorBidi"/>
          <w:sz w:val="28"/>
          <w:szCs w:val="28"/>
          <w:rtl/>
        </w:rPr>
        <w:t xml:space="preserve"> تكون محددة ودقيقة بحيث تشمل العناصر الكاملة لموضوع البحث.</w:t>
      </w:r>
    </w:p>
    <w:p w:rsidR="007F570A" w:rsidRDefault="007F570A" w:rsidP="007F570A">
      <w:pPr>
        <w:bidi/>
        <w:spacing w:line="360" w:lineRule="auto"/>
        <w:rPr>
          <w:rFonts w:asciiTheme="minorBidi" w:hAnsiTheme="minorBidi"/>
          <w:sz w:val="28"/>
          <w:szCs w:val="28"/>
          <w:rtl/>
        </w:rPr>
      </w:pPr>
      <w:r>
        <w:rPr>
          <w:rFonts w:asciiTheme="minorBidi" w:hAnsiTheme="minorBidi"/>
          <w:sz w:val="28"/>
          <w:szCs w:val="28"/>
          <w:rtl/>
        </w:rPr>
        <w:t>-أن تكون ممكنة وقابلة للبحث فيها.</w:t>
      </w:r>
    </w:p>
    <w:p w:rsidR="007F570A" w:rsidRDefault="007F570A" w:rsidP="007F570A">
      <w:pPr>
        <w:bidi/>
        <w:spacing w:line="360" w:lineRule="auto"/>
        <w:rPr>
          <w:rFonts w:asciiTheme="minorBidi" w:hAnsiTheme="minorBidi"/>
          <w:sz w:val="28"/>
          <w:szCs w:val="28"/>
          <w:rtl/>
        </w:rPr>
      </w:pPr>
      <w:r>
        <w:rPr>
          <w:rFonts w:asciiTheme="minorBidi" w:hAnsiTheme="minorBidi"/>
          <w:sz w:val="28"/>
          <w:szCs w:val="28"/>
          <w:rtl/>
        </w:rPr>
        <w:t xml:space="preserve">-أن تكون قابلة لتطبيق المنهج التاريخي عليها. </w:t>
      </w:r>
    </w:p>
    <w:p w:rsidR="007F570A" w:rsidRDefault="007F570A" w:rsidP="007F570A">
      <w:pPr>
        <w:bidi/>
        <w:spacing w:line="360" w:lineRule="auto"/>
        <w:rPr>
          <w:rFonts w:asciiTheme="minorBidi" w:hAnsiTheme="minorBidi"/>
          <w:b/>
          <w:bCs/>
          <w:sz w:val="28"/>
          <w:szCs w:val="28"/>
          <w:rtl/>
        </w:rPr>
      </w:pPr>
      <w:r>
        <w:rPr>
          <w:rFonts w:asciiTheme="minorBidi" w:hAnsiTheme="minorBidi"/>
          <w:b/>
          <w:bCs/>
          <w:sz w:val="28"/>
          <w:szCs w:val="28"/>
          <w:rtl/>
        </w:rPr>
        <w:t xml:space="preserve">ثانيا- جمع الوثائق التاريخية: </w:t>
      </w:r>
    </w:p>
    <w:p w:rsidR="007F570A" w:rsidRDefault="007F570A" w:rsidP="007F570A">
      <w:pPr>
        <w:bidi/>
        <w:spacing w:line="360" w:lineRule="auto"/>
        <w:rPr>
          <w:rFonts w:asciiTheme="minorBidi" w:hAnsiTheme="minorBidi"/>
          <w:sz w:val="28"/>
          <w:szCs w:val="28"/>
          <w:rtl/>
        </w:rPr>
      </w:pPr>
      <w:r>
        <w:rPr>
          <w:rFonts w:asciiTheme="minorBidi" w:hAnsiTheme="minorBidi"/>
          <w:sz w:val="28"/>
          <w:szCs w:val="28"/>
          <w:rtl/>
        </w:rPr>
        <w:t xml:space="preserve">    </w:t>
      </w:r>
      <w:proofErr w:type="gramStart"/>
      <w:r>
        <w:rPr>
          <w:rFonts w:asciiTheme="minorBidi" w:hAnsiTheme="minorBidi"/>
          <w:sz w:val="28"/>
          <w:szCs w:val="28"/>
          <w:rtl/>
        </w:rPr>
        <w:t>وتعد</w:t>
      </w:r>
      <w:proofErr w:type="gramEnd"/>
      <w:r>
        <w:rPr>
          <w:rFonts w:asciiTheme="minorBidi" w:hAnsiTheme="minorBidi"/>
          <w:sz w:val="28"/>
          <w:szCs w:val="28"/>
          <w:rtl/>
        </w:rPr>
        <w:t xml:space="preserve"> هذه مرحلة جوهرية تتوقف عليها النتائج التي يتوصل إليها الباحث في دراسته، إذ تشكل المادة العلمية التي يستند إليها لتحقيق الفروض، وتشمل الوثائق التاريخية:</w:t>
      </w:r>
    </w:p>
    <w:p w:rsidR="007F570A" w:rsidRDefault="007F570A" w:rsidP="007F570A">
      <w:pPr>
        <w:bidi/>
        <w:spacing w:line="360" w:lineRule="auto"/>
        <w:rPr>
          <w:rFonts w:asciiTheme="minorBidi" w:hAnsiTheme="minorBidi"/>
          <w:sz w:val="28"/>
          <w:szCs w:val="28"/>
          <w:rtl/>
        </w:rPr>
      </w:pPr>
      <w:r>
        <w:rPr>
          <w:rFonts w:asciiTheme="minorBidi" w:hAnsiTheme="minorBidi"/>
          <w:sz w:val="28"/>
          <w:szCs w:val="28"/>
          <w:rtl/>
        </w:rPr>
        <w:t xml:space="preserve">-الوثائق المكتوبة كالمخطوطات والكتب القديمة والرسائل والمذكرات الشخصية </w:t>
      </w:r>
    </w:p>
    <w:p w:rsidR="007F570A" w:rsidRDefault="007F570A" w:rsidP="007F570A">
      <w:pPr>
        <w:bidi/>
        <w:spacing w:line="360" w:lineRule="auto"/>
        <w:rPr>
          <w:rFonts w:asciiTheme="minorBidi" w:hAnsiTheme="minorBidi"/>
          <w:sz w:val="28"/>
          <w:szCs w:val="28"/>
          <w:rtl/>
        </w:rPr>
      </w:pPr>
      <w:r>
        <w:rPr>
          <w:rFonts w:asciiTheme="minorBidi" w:hAnsiTheme="minorBidi"/>
          <w:sz w:val="28"/>
          <w:szCs w:val="28"/>
          <w:rtl/>
        </w:rPr>
        <w:t>-الوثائق المادية المجسمة كالآثار ومختلف الأشياء المصنوعة، والنقوش على الحجر والمعدن والأواني.</w:t>
      </w:r>
    </w:p>
    <w:p w:rsidR="007F570A" w:rsidRDefault="007F570A" w:rsidP="007F570A">
      <w:pPr>
        <w:bidi/>
        <w:spacing w:line="360" w:lineRule="auto"/>
        <w:rPr>
          <w:rFonts w:asciiTheme="minorBidi" w:hAnsiTheme="minorBidi"/>
          <w:sz w:val="28"/>
          <w:szCs w:val="28"/>
          <w:rtl/>
        </w:rPr>
      </w:pPr>
      <w:r>
        <w:rPr>
          <w:rFonts w:asciiTheme="minorBidi" w:hAnsiTheme="minorBidi"/>
          <w:sz w:val="28"/>
          <w:szCs w:val="28"/>
          <w:rtl/>
        </w:rPr>
        <w:t>-الوثائق المسموعة كالروايات القديمة، والشهادات الحية.</w:t>
      </w:r>
    </w:p>
    <w:p w:rsidR="007F570A" w:rsidRDefault="007F570A" w:rsidP="007F570A">
      <w:pPr>
        <w:bidi/>
        <w:spacing w:line="360" w:lineRule="auto"/>
        <w:rPr>
          <w:rFonts w:asciiTheme="minorBidi" w:hAnsiTheme="minorBidi"/>
          <w:sz w:val="28"/>
          <w:szCs w:val="28"/>
          <w:rtl/>
        </w:rPr>
      </w:pPr>
      <w:proofErr w:type="gramStart"/>
      <w:r>
        <w:rPr>
          <w:rFonts w:asciiTheme="minorBidi" w:hAnsiTheme="minorBidi"/>
          <w:sz w:val="28"/>
          <w:szCs w:val="28"/>
          <w:rtl/>
        </w:rPr>
        <w:t>ويكون</w:t>
      </w:r>
      <w:proofErr w:type="gramEnd"/>
      <w:r>
        <w:rPr>
          <w:rFonts w:asciiTheme="minorBidi" w:hAnsiTheme="minorBidi"/>
          <w:sz w:val="28"/>
          <w:szCs w:val="28"/>
          <w:rtl/>
        </w:rPr>
        <w:t xml:space="preserve"> على الباحث أن يجمع هذه الوثائق من مصدرها، أي من أماكن تواجدها.</w:t>
      </w:r>
    </w:p>
    <w:p w:rsidR="007F570A" w:rsidRDefault="007F570A" w:rsidP="007F570A">
      <w:pPr>
        <w:bidi/>
        <w:spacing w:line="360" w:lineRule="auto"/>
        <w:rPr>
          <w:rFonts w:asciiTheme="minorBidi" w:hAnsiTheme="minorBidi"/>
          <w:sz w:val="28"/>
          <w:szCs w:val="28"/>
          <w:rtl/>
        </w:rPr>
      </w:pPr>
      <w:r>
        <w:rPr>
          <w:rFonts w:asciiTheme="minorBidi" w:hAnsiTheme="minorBidi"/>
          <w:b/>
          <w:bCs/>
          <w:sz w:val="28"/>
          <w:szCs w:val="28"/>
          <w:rtl/>
        </w:rPr>
        <w:t>ثالثا- نقد الوثائق التاريخية:</w:t>
      </w:r>
    </w:p>
    <w:p w:rsidR="007F570A" w:rsidRDefault="007F570A" w:rsidP="007F570A">
      <w:pPr>
        <w:bidi/>
        <w:spacing w:line="360" w:lineRule="auto"/>
        <w:rPr>
          <w:rFonts w:asciiTheme="minorBidi" w:hAnsiTheme="minorBidi"/>
          <w:sz w:val="28"/>
          <w:szCs w:val="28"/>
          <w:rtl/>
        </w:rPr>
      </w:pPr>
      <w:r>
        <w:rPr>
          <w:rFonts w:asciiTheme="minorBidi" w:hAnsiTheme="minorBidi"/>
          <w:sz w:val="28"/>
          <w:szCs w:val="28"/>
          <w:rtl/>
        </w:rPr>
        <w:t>يقوم الباحث في هذه المرحلة بقراءة الوثائق المكتوبة التي جمعها، ويتفحص المادة المجسمة منها، ويحللها ويناقشها، من أجل الوقوف على مدى صحتها، وتعد هذه مرحلة حاسمة وحساسة، لأن أي خطأ في تقدير الوثيقة التاريخية سيؤدي إلى خطأ النتائج التي يتوصل إليها في بحثه، ويتخذ هذا النقد شكلا خارجيا وآخر داخليا:</w:t>
      </w:r>
    </w:p>
    <w:p w:rsidR="007F570A" w:rsidRDefault="007F570A" w:rsidP="007F570A">
      <w:pPr>
        <w:bidi/>
        <w:spacing w:line="360" w:lineRule="auto"/>
        <w:rPr>
          <w:rFonts w:asciiTheme="minorBidi" w:hAnsiTheme="minorBidi"/>
          <w:sz w:val="28"/>
          <w:szCs w:val="28"/>
          <w:rtl/>
        </w:rPr>
      </w:pPr>
      <w:r>
        <w:rPr>
          <w:rFonts w:asciiTheme="minorBidi" w:hAnsiTheme="minorBidi"/>
          <w:sz w:val="28"/>
          <w:szCs w:val="28"/>
          <w:rtl/>
        </w:rPr>
        <w:lastRenderedPageBreak/>
        <w:t>-</w:t>
      </w:r>
      <w:proofErr w:type="gramStart"/>
      <w:r>
        <w:rPr>
          <w:rFonts w:asciiTheme="minorBidi" w:hAnsiTheme="minorBidi"/>
          <w:sz w:val="28"/>
          <w:szCs w:val="28"/>
          <w:rtl/>
        </w:rPr>
        <w:t>فأما</w:t>
      </w:r>
      <w:proofErr w:type="gramEnd"/>
      <w:r>
        <w:rPr>
          <w:rFonts w:asciiTheme="minorBidi" w:hAnsiTheme="minorBidi"/>
          <w:sz w:val="28"/>
          <w:szCs w:val="28"/>
          <w:rtl/>
        </w:rPr>
        <w:t xml:space="preserve"> </w:t>
      </w:r>
      <w:r>
        <w:rPr>
          <w:rFonts w:asciiTheme="minorBidi" w:hAnsiTheme="minorBidi"/>
          <w:b/>
          <w:bCs/>
          <w:sz w:val="28"/>
          <w:szCs w:val="28"/>
          <w:rtl/>
        </w:rPr>
        <w:t xml:space="preserve">النقد الخارجي للوثيقة التاريخية </w:t>
      </w:r>
      <w:r>
        <w:rPr>
          <w:rFonts w:asciiTheme="minorBidi" w:hAnsiTheme="minorBidi"/>
          <w:sz w:val="28"/>
          <w:szCs w:val="28"/>
          <w:rtl/>
        </w:rPr>
        <w:t>فيعرف بنقد الأصالة، ويستهدف تقييم أصالة الوثيقة من حيث الفترة التي تنتمي إليها بتحديد طبيعة المواد التي صنعت منها والحبر الذي كتبت به هل تنتمي إلى تلك الحقبة الزمنية؟</w:t>
      </w:r>
      <w:proofErr w:type="gramStart"/>
      <w:r>
        <w:rPr>
          <w:rFonts w:asciiTheme="minorBidi" w:hAnsiTheme="minorBidi"/>
          <w:sz w:val="28"/>
          <w:szCs w:val="28"/>
          <w:rtl/>
        </w:rPr>
        <w:t>وإذا</w:t>
      </w:r>
      <w:proofErr w:type="gramEnd"/>
      <w:r>
        <w:rPr>
          <w:rFonts w:asciiTheme="minorBidi" w:hAnsiTheme="minorBidi"/>
          <w:sz w:val="28"/>
          <w:szCs w:val="28"/>
          <w:rtl/>
        </w:rPr>
        <w:t xml:space="preserve"> كانت كاملة أو ناقصة، مقروءة أم لا، تحديد تاريخ ومكان صدورها بدقة، وتحديد هوية صاحبها ومطابقته بالفترة التي صدرت فيه الوثيقة، واللغة المستعملة فيها، والخط الذي كتبت به.</w:t>
      </w:r>
    </w:p>
    <w:p w:rsidR="007F570A" w:rsidRDefault="007F570A" w:rsidP="007F570A">
      <w:pPr>
        <w:bidi/>
        <w:spacing w:line="360" w:lineRule="auto"/>
        <w:rPr>
          <w:rFonts w:asciiTheme="minorBidi" w:hAnsiTheme="minorBidi"/>
          <w:sz w:val="28"/>
          <w:szCs w:val="28"/>
          <w:rtl/>
        </w:rPr>
      </w:pPr>
      <w:r>
        <w:rPr>
          <w:rFonts w:asciiTheme="minorBidi" w:hAnsiTheme="minorBidi"/>
          <w:sz w:val="28"/>
          <w:szCs w:val="28"/>
          <w:rtl/>
        </w:rPr>
        <w:t xml:space="preserve">-وأما </w:t>
      </w:r>
      <w:r>
        <w:rPr>
          <w:rFonts w:asciiTheme="minorBidi" w:hAnsiTheme="minorBidi"/>
          <w:b/>
          <w:bCs/>
          <w:sz w:val="28"/>
          <w:szCs w:val="28"/>
          <w:rtl/>
        </w:rPr>
        <w:t>النقد الداخلي أو نقد الـتأويل والمصداقية</w:t>
      </w:r>
      <w:r>
        <w:rPr>
          <w:rFonts w:asciiTheme="minorBidi" w:hAnsiTheme="minorBidi"/>
          <w:sz w:val="28"/>
          <w:szCs w:val="28"/>
          <w:rtl/>
        </w:rPr>
        <w:t xml:space="preserve"> فيشمل محتوى الوثيقة للتأكد من مدى صدقها، ويكون هذا بالتحليل والتفسير، ونقد الأفكار الموجود في الوثيقة ومدى معاصرتها للفترة التي كتبت فيها ،وقد وضع فان دالين </w:t>
      </w:r>
      <w:r>
        <w:rPr>
          <w:rFonts w:asciiTheme="minorBidi" w:hAnsiTheme="minorBidi"/>
          <w:sz w:val="28"/>
          <w:szCs w:val="28"/>
        </w:rPr>
        <w:t xml:space="preserve">Van Dalen </w:t>
      </w:r>
      <w:r>
        <w:rPr>
          <w:rFonts w:asciiTheme="minorBidi" w:hAnsiTheme="minorBidi"/>
          <w:sz w:val="28"/>
          <w:szCs w:val="28"/>
          <w:rtl/>
        </w:rPr>
        <w:t>مجموعة من القواعد التي تساعد على نقد محتوى الوثائق التاريخية منها:</w:t>
      </w:r>
    </w:p>
    <w:p w:rsidR="007F570A" w:rsidRDefault="007F570A" w:rsidP="007F570A">
      <w:pPr>
        <w:bidi/>
        <w:spacing w:line="360" w:lineRule="auto"/>
        <w:rPr>
          <w:rFonts w:asciiTheme="minorBidi" w:hAnsiTheme="minorBidi"/>
          <w:sz w:val="28"/>
          <w:szCs w:val="28"/>
          <w:rtl/>
        </w:rPr>
      </w:pPr>
      <w:r>
        <w:rPr>
          <w:rFonts w:asciiTheme="minorBidi" w:hAnsiTheme="minorBidi"/>
          <w:sz w:val="28"/>
          <w:szCs w:val="28"/>
          <w:rtl/>
        </w:rPr>
        <w:t>*لا تقرأ في الوثائق التاريخية القديمة مفاهيم وأفكار أزمنة لاحقة ومتأخرة.</w:t>
      </w:r>
    </w:p>
    <w:p w:rsidR="007F570A" w:rsidRDefault="007F570A" w:rsidP="007F570A">
      <w:pPr>
        <w:bidi/>
        <w:spacing w:line="360" w:lineRule="auto"/>
        <w:rPr>
          <w:rFonts w:asciiTheme="minorBidi" w:hAnsiTheme="minorBidi"/>
          <w:sz w:val="28"/>
          <w:szCs w:val="28"/>
          <w:rtl/>
        </w:rPr>
      </w:pPr>
      <w:r>
        <w:rPr>
          <w:rFonts w:asciiTheme="minorBidi" w:hAnsiTheme="minorBidi"/>
          <w:sz w:val="28"/>
          <w:szCs w:val="28"/>
          <w:rtl/>
        </w:rPr>
        <w:t>* لا تبالغ في تقدير قيمة المصدر التاريخي بل اعطه قيمته العلمية الحقيقية.</w:t>
      </w:r>
    </w:p>
    <w:p w:rsidR="007F570A" w:rsidRDefault="007F570A" w:rsidP="007F570A">
      <w:pPr>
        <w:bidi/>
        <w:spacing w:line="360" w:lineRule="auto"/>
        <w:rPr>
          <w:rFonts w:asciiTheme="minorBidi" w:hAnsiTheme="minorBidi"/>
          <w:sz w:val="28"/>
          <w:szCs w:val="28"/>
          <w:rtl/>
        </w:rPr>
      </w:pPr>
      <w:r>
        <w:rPr>
          <w:rFonts w:asciiTheme="minorBidi" w:hAnsiTheme="minorBidi"/>
          <w:sz w:val="28"/>
          <w:szCs w:val="28"/>
          <w:rtl/>
        </w:rPr>
        <w:t>*</w:t>
      </w:r>
      <w:proofErr w:type="gramStart"/>
      <w:r>
        <w:rPr>
          <w:rFonts w:asciiTheme="minorBidi" w:hAnsiTheme="minorBidi"/>
          <w:sz w:val="28"/>
          <w:szCs w:val="28"/>
          <w:rtl/>
        </w:rPr>
        <w:t>لا</w:t>
      </w:r>
      <w:proofErr w:type="gramEnd"/>
      <w:r>
        <w:rPr>
          <w:rFonts w:asciiTheme="minorBidi" w:hAnsiTheme="minorBidi"/>
          <w:sz w:val="28"/>
          <w:szCs w:val="28"/>
          <w:rtl/>
        </w:rPr>
        <w:t xml:space="preserve"> تكتف بمصدر واحد ولو كان قاطع الدلالة والصدق، بل حاول تأييد بمصادر   أخرى.</w:t>
      </w:r>
    </w:p>
    <w:p w:rsidR="007F570A" w:rsidRDefault="007F570A" w:rsidP="007F570A">
      <w:pPr>
        <w:bidi/>
        <w:spacing w:line="360" w:lineRule="auto"/>
        <w:rPr>
          <w:rFonts w:asciiTheme="minorBidi" w:hAnsiTheme="minorBidi"/>
          <w:sz w:val="28"/>
          <w:szCs w:val="28"/>
          <w:rtl/>
        </w:rPr>
      </w:pPr>
      <w:r>
        <w:rPr>
          <w:rFonts w:asciiTheme="minorBidi" w:hAnsiTheme="minorBidi"/>
          <w:sz w:val="28"/>
          <w:szCs w:val="28"/>
          <w:rtl/>
        </w:rPr>
        <w:t>*</w:t>
      </w:r>
      <w:proofErr w:type="gramStart"/>
      <w:r>
        <w:rPr>
          <w:rFonts w:asciiTheme="minorBidi" w:hAnsiTheme="minorBidi"/>
          <w:sz w:val="28"/>
          <w:szCs w:val="28"/>
          <w:rtl/>
        </w:rPr>
        <w:t>إذا</w:t>
      </w:r>
      <w:proofErr w:type="gramEnd"/>
      <w:r>
        <w:rPr>
          <w:rFonts w:asciiTheme="minorBidi" w:hAnsiTheme="minorBidi"/>
          <w:sz w:val="28"/>
          <w:szCs w:val="28"/>
          <w:rtl/>
        </w:rPr>
        <w:t xml:space="preserve"> تناقض الشهود في تقرير واقعة معينة ضع احتمال أن أحدهم صادق وأنهم جميعا مخطئون.</w:t>
      </w:r>
    </w:p>
    <w:p w:rsidR="007F570A" w:rsidRDefault="007F570A" w:rsidP="007F570A">
      <w:pPr>
        <w:bidi/>
        <w:spacing w:line="360" w:lineRule="auto"/>
        <w:rPr>
          <w:rFonts w:asciiTheme="minorBidi" w:hAnsiTheme="minorBidi"/>
          <w:sz w:val="28"/>
          <w:szCs w:val="28"/>
          <w:rtl/>
        </w:rPr>
      </w:pPr>
      <w:r>
        <w:rPr>
          <w:rFonts w:asciiTheme="minorBidi" w:hAnsiTheme="minorBidi"/>
          <w:sz w:val="28"/>
          <w:szCs w:val="28"/>
          <w:rtl/>
        </w:rPr>
        <w:t>*يجب تدعيم الشهادات والأدلة الرسمية الشهادات الشفوية والكتابية بالشهادات والأدلة غير الرسمية كلما أمكن ذلك.</w:t>
      </w:r>
    </w:p>
    <w:p w:rsidR="007F570A" w:rsidRDefault="007F570A" w:rsidP="007F570A">
      <w:pPr>
        <w:bidi/>
        <w:spacing w:line="360" w:lineRule="auto"/>
        <w:rPr>
          <w:rFonts w:asciiTheme="minorBidi" w:hAnsiTheme="minorBidi"/>
          <w:sz w:val="28"/>
          <w:szCs w:val="28"/>
          <w:rtl/>
        </w:rPr>
      </w:pPr>
      <w:r>
        <w:rPr>
          <w:rFonts w:asciiTheme="minorBidi" w:hAnsiTheme="minorBidi"/>
          <w:b/>
          <w:bCs/>
          <w:sz w:val="28"/>
          <w:szCs w:val="28"/>
          <w:rtl/>
        </w:rPr>
        <w:t xml:space="preserve">رابعا- تركيب الحقيقة التاريخية: </w:t>
      </w:r>
      <w:r>
        <w:rPr>
          <w:rFonts w:asciiTheme="minorBidi" w:hAnsiTheme="minorBidi"/>
          <w:sz w:val="28"/>
          <w:szCs w:val="28"/>
          <w:rtl/>
        </w:rPr>
        <w:t>وتتم في هذه المرحلة حصر وتجميع كل الحقائق الجزئية التي استقاها الباحث في مرحلتي جمع الوثائق العلمية ونقدها، ليقوم بتركيبها في شكل حقيقة علمية تاريخية تأخذ صورة قانون وقاعدة أو نظرية، تستخدم لتفسير الظاهرة المدروسة، وبالتالي يقوم الباحث بإسقاط الحقيقة التاريخية عليها.</w:t>
      </w:r>
      <w:proofErr w:type="gramStart"/>
      <w:r>
        <w:rPr>
          <w:rFonts w:asciiTheme="minorBidi" w:hAnsiTheme="minorBidi"/>
          <w:sz w:val="28"/>
          <w:szCs w:val="28"/>
          <w:rtl/>
        </w:rPr>
        <w:t>وللوصول</w:t>
      </w:r>
      <w:proofErr w:type="gramEnd"/>
      <w:r>
        <w:rPr>
          <w:rFonts w:asciiTheme="minorBidi" w:hAnsiTheme="minorBidi"/>
          <w:sz w:val="28"/>
          <w:szCs w:val="28"/>
          <w:rtl/>
        </w:rPr>
        <w:t xml:space="preserve"> إلى هذا لابد له أن يقوم بتنظيم عمله وفق نسق منهجي محكم فيقوم بــ:</w:t>
      </w:r>
    </w:p>
    <w:p w:rsidR="007F570A" w:rsidRDefault="007F570A" w:rsidP="007F570A">
      <w:pPr>
        <w:bidi/>
        <w:spacing w:line="360" w:lineRule="auto"/>
        <w:rPr>
          <w:rFonts w:asciiTheme="minorBidi" w:hAnsiTheme="minorBidi"/>
          <w:sz w:val="28"/>
          <w:szCs w:val="28"/>
          <w:rtl/>
        </w:rPr>
      </w:pPr>
      <w:r>
        <w:rPr>
          <w:rFonts w:asciiTheme="minorBidi" w:hAnsiTheme="minorBidi"/>
          <w:sz w:val="28"/>
          <w:szCs w:val="28"/>
          <w:rtl/>
        </w:rPr>
        <w:t>-</w:t>
      </w:r>
      <w:proofErr w:type="gramStart"/>
      <w:r>
        <w:rPr>
          <w:rFonts w:asciiTheme="minorBidi" w:hAnsiTheme="minorBidi"/>
          <w:sz w:val="28"/>
          <w:szCs w:val="28"/>
          <w:rtl/>
        </w:rPr>
        <w:t>تكوين</w:t>
      </w:r>
      <w:proofErr w:type="gramEnd"/>
      <w:r>
        <w:rPr>
          <w:rFonts w:asciiTheme="minorBidi" w:hAnsiTheme="minorBidi"/>
          <w:sz w:val="28"/>
          <w:szCs w:val="28"/>
          <w:rtl/>
        </w:rPr>
        <w:t xml:space="preserve"> صورة فكرية واضحة عن حول كل جزء من الموضوع المدروس من خلال الوثائق التي قام بدراستها.</w:t>
      </w:r>
    </w:p>
    <w:p w:rsidR="007F570A" w:rsidRDefault="007F570A" w:rsidP="007F570A">
      <w:pPr>
        <w:bidi/>
        <w:spacing w:line="360" w:lineRule="auto"/>
        <w:rPr>
          <w:rFonts w:asciiTheme="minorBidi" w:hAnsiTheme="minorBidi"/>
          <w:sz w:val="28"/>
          <w:szCs w:val="28"/>
          <w:rtl/>
        </w:rPr>
      </w:pPr>
      <w:r>
        <w:rPr>
          <w:rFonts w:asciiTheme="minorBidi" w:hAnsiTheme="minorBidi"/>
          <w:sz w:val="28"/>
          <w:szCs w:val="28"/>
          <w:rtl/>
        </w:rPr>
        <w:t>-</w:t>
      </w:r>
      <w:proofErr w:type="gramStart"/>
      <w:r>
        <w:rPr>
          <w:rFonts w:asciiTheme="minorBidi" w:hAnsiTheme="minorBidi"/>
          <w:sz w:val="28"/>
          <w:szCs w:val="28"/>
          <w:rtl/>
        </w:rPr>
        <w:t>تنظيم</w:t>
      </w:r>
      <w:proofErr w:type="gramEnd"/>
      <w:r>
        <w:rPr>
          <w:rFonts w:asciiTheme="minorBidi" w:hAnsiTheme="minorBidi"/>
          <w:sz w:val="28"/>
          <w:szCs w:val="28"/>
          <w:rtl/>
        </w:rPr>
        <w:t xml:space="preserve"> المعلومات والحقائق الجزئية والمتفرقة التي تحصل عليها، ويقوم بتوصيفها وترتيبها وتنظيمها.</w:t>
      </w:r>
    </w:p>
    <w:p w:rsidR="007F570A" w:rsidRDefault="007F570A" w:rsidP="007F570A">
      <w:pPr>
        <w:bidi/>
        <w:spacing w:line="360" w:lineRule="auto"/>
        <w:rPr>
          <w:rFonts w:asciiTheme="minorBidi" w:hAnsiTheme="minorBidi"/>
          <w:sz w:val="28"/>
          <w:szCs w:val="28"/>
          <w:rtl/>
        </w:rPr>
      </w:pPr>
      <w:r>
        <w:rPr>
          <w:rFonts w:asciiTheme="minorBidi" w:hAnsiTheme="minorBidi"/>
          <w:sz w:val="28"/>
          <w:szCs w:val="28"/>
          <w:rtl/>
        </w:rPr>
        <w:t xml:space="preserve">ـ </w:t>
      </w:r>
      <w:proofErr w:type="gramStart"/>
      <w:r>
        <w:rPr>
          <w:rFonts w:asciiTheme="minorBidi" w:hAnsiTheme="minorBidi"/>
          <w:sz w:val="28"/>
          <w:szCs w:val="28"/>
          <w:rtl/>
        </w:rPr>
        <w:t>ربط</w:t>
      </w:r>
      <w:proofErr w:type="gramEnd"/>
      <w:r>
        <w:rPr>
          <w:rFonts w:asciiTheme="minorBidi" w:hAnsiTheme="minorBidi"/>
          <w:sz w:val="28"/>
          <w:szCs w:val="28"/>
          <w:rtl/>
        </w:rPr>
        <w:t xml:space="preserve"> الحقائق بواسطة علاقات حتمية وسببية قائمة فيما بينها، من خلال البحث والكشف والتفسير لأسباب الحوادث وعن علاقات السببية التاريخية للوقائع والحوادث التاريخية.</w:t>
      </w:r>
    </w:p>
    <w:p w:rsidR="00792D91" w:rsidRDefault="00792D91"/>
    <w:sectPr w:rsidR="00792D91" w:rsidSect="007F570A">
      <w:pgSz w:w="11906" w:h="16838"/>
      <w:pgMar w:top="851" w:right="991" w:bottom="1417"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F570A"/>
    <w:rsid w:val="00792D91"/>
    <w:rsid w:val="007F570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70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30523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493</Words>
  <Characters>2713</Characters>
  <Application>Microsoft Office Word</Application>
  <DocSecurity>0</DocSecurity>
  <Lines>22</Lines>
  <Paragraphs>6</Paragraphs>
  <ScaleCrop>false</ScaleCrop>
  <Company/>
  <LinksUpToDate>false</LinksUpToDate>
  <CharactersWithSpaces>3200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2023-06-24T14:45:00Z</dcterms:created>
  <dcterms:modified xsi:type="dcterms:W3CDTF">2023-06-24T14:46:00Z</dcterms:modified>
</cp:coreProperties>
</file>