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C9" w:rsidRPr="00D62FC9" w:rsidRDefault="00D62FC9" w:rsidP="000A6E23">
      <w:pPr>
        <w:bidi/>
        <w:spacing w:line="276" w:lineRule="auto"/>
        <w:rPr>
          <w:rFonts w:cs="Arabic Transparent"/>
          <w:b/>
          <w:bCs/>
          <w:sz w:val="28"/>
          <w:szCs w:val="28"/>
          <w:rtl/>
          <w:lang w:bidi="ar-DZ"/>
        </w:rPr>
      </w:pPr>
      <w:r w:rsidRPr="00D62FC9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جامعة </w:t>
      </w:r>
      <w:r w:rsidR="00C5316E">
        <w:rPr>
          <w:rFonts w:cs="Arabic Transparent" w:hint="cs"/>
          <w:b/>
          <w:bCs/>
          <w:sz w:val="28"/>
          <w:szCs w:val="28"/>
          <w:rtl/>
          <w:lang w:bidi="ar-DZ"/>
        </w:rPr>
        <w:t>" لون</w:t>
      </w:r>
      <w:r w:rsidR="000A6E23">
        <w:rPr>
          <w:rFonts w:cs="Arabic Transparent" w:hint="cs"/>
          <w:b/>
          <w:bCs/>
          <w:sz w:val="28"/>
          <w:szCs w:val="28"/>
          <w:rtl/>
          <w:lang w:bidi="ar-DZ"/>
        </w:rPr>
        <w:t>ي</w:t>
      </w:r>
      <w:r w:rsidR="00C5316E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سي </w:t>
      </w:r>
      <w:proofErr w:type="gramStart"/>
      <w:r w:rsidR="00C5316E">
        <w:rPr>
          <w:rFonts w:cs="Arabic Transparent" w:hint="cs"/>
          <w:b/>
          <w:bCs/>
          <w:sz w:val="28"/>
          <w:szCs w:val="28"/>
          <w:rtl/>
          <w:lang w:bidi="ar-DZ"/>
        </w:rPr>
        <w:t>علي</w:t>
      </w:r>
      <w:proofErr w:type="gramEnd"/>
      <w:r w:rsidR="00C5316E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"</w:t>
      </w:r>
      <w:r w:rsidRPr="00D62FC9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                                           السنة الأول</w:t>
      </w:r>
      <w:r w:rsidR="00293C87">
        <w:rPr>
          <w:rFonts w:cs="Arabic Transparent" w:hint="cs"/>
          <w:b/>
          <w:bCs/>
          <w:sz w:val="28"/>
          <w:szCs w:val="28"/>
          <w:rtl/>
          <w:lang w:bidi="ar-DZ"/>
        </w:rPr>
        <w:t>ــ</w:t>
      </w:r>
      <w:r w:rsidRPr="00D62FC9">
        <w:rPr>
          <w:rFonts w:cs="Arabic Transparent" w:hint="cs"/>
          <w:b/>
          <w:bCs/>
          <w:sz w:val="28"/>
          <w:szCs w:val="28"/>
          <w:rtl/>
          <w:lang w:bidi="ar-DZ"/>
        </w:rPr>
        <w:t>ى ماس</w:t>
      </w:r>
      <w:r w:rsidR="00293C87">
        <w:rPr>
          <w:rFonts w:cs="Arabic Transparent" w:hint="cs"/>
          <w:b/>
          <w:bCs/>
          <w:sz w:val="28"/>
          <w:szCs w:val="28"/>
          <w:rtl/>
          <w:lang w:bidi="ar-DZ"/>
        </w:rPr>
        <w:t>ـ</w:t>
      </w:r>
      <w:r w:rsidRPr="00D62FC9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تر                        </w:t>
      </w:r>
    </w:p>
    <w:p w:rsidR="00D62FC9" w:rsidRPr="00D62FC9" w:rsidRDefault="00D62FC9" w:rsidP="000E777E">
      <w:pPr>
        <w:bidi/>
        <w:spacing w:line="276" w:lineRule="auto"/>
        <w:rPr>
          <w:rFonts w:cs="Arabic Transparent"/>
          <w:b/>
          <w:bCs/>
          <w:sz w:val="28"/>
          <w:szCs w:val="28"/>
          <w:rtl/>
          <w:lang w:bidi="ar-DZ"/>
        </w:rPr>
      </w:pPr>
      <w:r w:rsidRPr="00D62FC9">
        <w:rPr>
          <w:rFonts w:cs="Arabic Transparent" w:hint="cs"/>
          <w:b/>
          <w:bCs/>
          <w:sz w:val="28"/>
          <w:szCs w:val="28"/>
          <w:rtl/>
          <w:lang w:bidi="ar-DZ"/>
        </w:rPr>
        <w:t>ك</w:t>
      </w:r>
      <w:r w:rsidR="000E777E">
        <w:rPr>
          <w:rFonts w:cs="Arabic Transparent" w:hint="cs"/>
          <w:b/>
          <w:bCs/>
          <w:sz w:val="28"/>
          <w:szCs w:val="28"/>
          <w:rtl/>
          <w:lang w:bidi="ar-DZ"/>
        </w:rPr>
        <w:t>ـــــلـــ</w:t>
      </w:r>
      <w:r w:rsidRPr="00D62FC9">
        <w:rPr>
          <w:rFonts w:cs="Arabic Transparent" w:hint="cs"/>
          <w:b/>
          <w:bCs/>
          <w:sz w:val="28"/>
          <w:szCs w:val="28"/>
          <w:rtl/>
          <w:lang w:bidi="ar-DZ"/>
        </w:rPr>
        <w:t>ية ال</w:t>
      </w:r>
      <w:r w:rsidR="000A6E23">
        <w:rPr>
          <w:rFonts w:cs="Arabic Transparent" w:hint="cs"/>
          <w:b/>
          <w:bCs/>
          <w:sz w:val="28"/>
          <w:szCs w:val="28"/>
          <w:rtl/>
          <w:lang w:bidi="ar-DZ"/>
        </w:rPr>
        <w:t>ـ</w:t>
      </w:r>
      <w:r w:rsidRPr="00D62FC9">
        <w:rPr>
          <w:rFonts w:cs="Arabic Transparent" w:hint="cs"/>
          <w:b/>
          <w:bCs/>
          <w:sz w:val="28"/>
          <w:szCs w:val="28"/>
          <w:rtl/>
          <w:lang w:bidi="ar-DZ"/>
        </w:rPr>
        <w:t>حـ</w:t>
      </w:r>
      <w:r w:rsidR="007036F4">
        <w:rPr>
          <w:rFonts w:cs="Arabic Transparent" w:hint="cs"/>
          <w:b/>
          <w:bCs/>
          <w:sz w:val="28"/>
          <w:szCs w:val="28"/>
          <w:rtl/>
          <w:lang w:bidi="ar-DZ"/>
        </w:rPr>
        <w:t>ـ</w:t>
      </w:r>
      <w:r w:rsidRPr="00D62FC9">
        <w:rPr>
          <w:rFonts w:cs="Arabic Transparent" w:hint="cs"/>
          <w:b/>
          <w:bCs/>
          <w:sz w:val="28"/>
          <w:szCs w:val="28"/>
          <w:rtl/>
          <w:lang w:bidi="ar-DZ"/>
        </w:rPr>
        <w:t>ق</w:t>
      </w:r>
      <w:r w:rsidR="000E777E">
        <w:rPr>
          <w:rFonts w:cs="Arabic Transparent" w:hint="cs"/>
          <w:b/>
          <w:bCs/>
          <w:sz w:val="28"/>
          <w:szCs w:val="28"/>
          <w:rtl/>
          <w:lang w:bidi="ar-DZ"/>
        </w:rPr>
        <w:t>ــــ</w:t>
      </w:r>
      <w:r w:rsidRPr="00D62FC9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ـوق                                              </w:t>
      </w:r>
      <w:r w:rsidR="0043570D">
        <w:rPr>
          <w:rFonts w:cs="Arabic Transparent"/>
          <w:b/>
          <w:bCs/>
          <w:sz w:val="28"/>
          <w:szCs w:val="28"/>
          <w:lang w:bidi="ar-DZ"/>
        </w:rPr>
        <w:tab/>
      </w:r>
      <w:proofErr w:type="gramStart"/>
      <w:r w:rsidR="00092B83">
        <w:rPr>
          <w:rFonts w:cs="Arabic Transparent"/>
          <w:b/>
          <w:bCs/>
          <w:sz w:val="28"/>
          <w:szCs w:val="28"/>
          <w:lang w:bidi="ar-DZ"/>
        </w:rPr>
        <w:tab/>
      </w:r>
      <w:r w:rsidR="007B6F8D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092B83" w:rsidRPr="00D62FC9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تخصص</w:t>
      </w:r>
      <w:proofErr w:type="gramEnd"/>
      <w:r w:rsidRPr="00D62FC9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قانون جنائي                       </w:t>
      </w:r>
    </w:p>
    <w:p w:rsidR="007036F4" w:rsidRDefault="00D62FC9" w:rsidP="00D62FC9">
      <w:pPr>
        <w:bidi/>
        <w:spacing w:line="276" w:lineRule="auto"/>
        <w:rPr>
          <w:rFonts w:cs="Arabic Transparent"/>
          <w:b/>
          <w:bCs/>
          <w:sz w:val="28"/>
          <w:szCs w:val="28"/>
          <w:rtl/>
          <w:lang w:bidi="ar-DZ"/>
        </w:rPr>
      </w:pPr>
      <w:r w:rsidRPr="00D62FC9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                                 </w:t>
      </w:r>
    </w:p>
    <w:p w:rsidR="00E93F19" w:rsidRDefault="00E93F19" w:rsidP="009C677D">
      <w:pPr>
        <w:bidi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rtl/>
          <w:lang w:bidi="ar-DZ"/>
        </w:rPr>
      </w:pPr>
    </w:p>
    <w:p w:rsidR="00D62FC9" w:rsidRPr="007778B2" w:rsidRDefault="00FE4496" w:rsidP="00BF31C7">
      <w:pPr>
        <w:bidi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rtl/>
          <w:lang w:bidi="ar-DZ"/>
        </w:rPr>
      </w:pPr>
      <w:r w:rsidRPr="007778B2">
        <w:rPr>
          <w:rFonts w:asciiTheme="minorHAnsi" w:hAnsiTheme="minorHAnsi" w:hint="cs"/>
          <w:b/>
          <w:bCs/>
          <w:sz w:val="32"/>
          <w:szCs w:val="32"/>
          <w:u w:val="single"/>
          <w:rtl/>
          <w:lang w:bidi="ar-DZ"/>
        </w:rPr>
        <w:t>الإجابة النموذجية ل</w:t>
      </w:r>
      <w:r w:rsidR="00D62FC9" w:rsidRPr="007778B2">
        <w:rPr>
          <w:rFonts w:asciiTheme="minorHAnsi" w:hAnsiTheme="minorHAnsi"/>
          <w:b/>
          <w:bCs/>
          <w:sz w:val="32"/>
          <w:szCs w:val="32"/>
          <w:u w:val="single"/>
          <w:rtl/>
          <w:lang w:bidi="ar-DZ"/>
        </w:rPr>
        <w:t>امتحان مادة التنظيم القضائي</w:t>
      </w:r>
    </w:p>
    <w:p w:rsidR="00D62FC9" w:rsidRPr="00AB44D1" w:rsidRDefault="00D62FC9" w:rsidP="008339DB">
      <w:pPr>
        <w:tabs>
          <w:tab w:val="left" w:pos="3867"/>
        </w:tabs>
        <w:bidi/>
        <w:rPr>
          <w:rFonts w:cs="Arabic Transparent"/>
          <w:sz w:val="20"/>
          <w:szCs w:val="20"/>
          <w:rtl/>
          <w:lang w:bidi="ar-DZ"/>
        </w:rPr>
      </w:pPr>
      <w:r w:rsidRPr="00D62FC9">
        <w:rPr>
          <w:rFonts w:cs="Arabic Transparent"/>
          <w:sz w:val="36"/>
          <w:szCs w:val="36"/>
          <w:rtl/>
          <w:lang w:bidi="ar-DZ"/>
        </w:rPr>
        <w:tab/>
      </w:r>
    </w:p>
    <w:p w:rsidR="00E034DF" w:rsidRDefault="00FE4496" w:rsidP="00FE4496">
      <w:pPr>
        <w:bidi/>
        <w:spacing w:line="360" w:lineRule="auto"/>
        <w:ind w:firstLine="252"/>
        <w:jc w:val="mediumKashida"/>
        <w:rPr>
          <w:rFonts w:asciiTheme="minorHAnsi" w:hAnsiTheme="minorHAnsi" w:cstheme="minorHAns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inorHAnsi" w:hAnsiTheme="minorHAnsi" w:hint="cs"/>
          <w:b/>
          <w:bCs/>
          <w:sz w:val="32"/>
          <w:szCs w:val="32"/>
          <w:u w:val="single"/>
          <w:rtl/>
          <w:lang w:bidi="ar-DZ"/>
        </w:rPr>
        <w:t>الجواب على النحو التالي</w:t>
      </w:r>
      <w:r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  <w:lang w:bidi="ar-DZ"/>
        </w:rPr>
        <w:t xml:space="preserve">: </w:t>
      </w:r>
      <w:r w:rsidR="00D62FC9" w:rsidRPr="00AB44D1">
        <w:rPr>
          <w:rFonts w:asciiTheme="minorHAnsi" w:hAnsiTheme="minorHAnsi" w:cstheme="minorHAnsi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BF31C7" w:rsidRPr="007778B2" w:rsidRDefault="00BF31C7" w:rsidP="00BF31C7">
      <w:pPr>
        <w:bidi/>
        <w:spacing w:line="360" w:lineRule="auto"/>
        <w:ind w:firstLine="252"/>
        <w:jc w:val="mediumKashida"/>
        <w:rPr>
          <w:rFonts w:asciiTheme="minorHAnsi" w:hAnsiTheme="minorHAnsi" w:cstheme="minorHAnsi"/>
          <w:b/>
          <w:bCs/>
          <w:sz w:val="16"/>
          <w:szCs w:val="16"/>
          <w:u w:val="single"/>
          <w:rtl/>
          <w:lang w:bidi="ar-DZ"/>
        </w:rPr>
      </w:pPr>
    </w:p>
    <w:p w:rsidR="007778B2" w:rsidRDefault="007778B2" w:rsidP="007778B2">
      <w:pPr>
        <w:bidi/>
        <w:spacing w:line="480" w:lineRule="auto"/>
        <w:ind w:firstLine="425"/>
        <w:jc w:val="both"/>
        <w:rPr>
          <w:rFonts w:cs="Arabic Transparent" w:hint="cs"/>
          <w:sz w:val="30"/>
          <w:szCs w:val="30"/>
          <w:rtl/>
          <w:lang w:bidi="ar-DZ"/>
        </w:rPr>
      </w:pPr>
      <w:r>
        <w:rPr>
          <w:rFonts w:cs="Arabic Transparent" w:hint="cs"/>
          <w:sz w:val="30"/>
          <w:szCs w:val="30"/>
          <w:rtl/>
          <w:lang w:bidi="ar-DZ"/>
        </w:rPr>
        <w:t xml:space="preserve">يتعين </w:t>
      </w:r>
      <w:r>
        <w:rPr>
          <w:rFonts w:cs="Arabic Transparent" w:hint="cs"/>
          <w:sz w:val="30"/>
          <w:szCs w:val="30"/>
          <w:rtl/>
          <w:lang w:bidi="ar-DZ"/>
        </w:rPr>
        <w:t>على الطالب أن يذكر أن المشرع عرف الخطأ التأديبي بصفة عامة في المادة 60 من القانون 04/11.</w:t>
      </w:r>
    </w:p>
    <w:p w:rsidR="008211D9" w:rsidRDefault="007778B2" w:rsidP="007778B2">
      <w:pPr>
        <w:bidi/>
        <w:spacing w:line="480" w:lineRule="auto"/>
        <w:ind w:firstLine="425"/>
        <w:jc w:val="both"/>
        <w:rPr>
          <w:rFonts w:cs="Arabic Transparent" w:hint="cs"/>
          <w:sz w:val="30"/>
          <w:szCs w:val="30"/>
          <w:rtl/>
          <w:lang w:bidi="ar-DZ"/>
        </w:rPr>
      </w:pPr>
      <w:r>
        <w:rPr>
          <w:rFonts w:cs="Arabic Transparent" w:hint="cs"/>
          <w:sz w:val="30"/>
          <w:szCs w:val="30"/>
          <w:rtl/>
          <w:lang w:bidi="ar-DZ"/>
        </w:rPr>
        <w:t xml:space="preserve">كما يجب </w:t>
      </w:r>
      <w:r w:rsidR="008211D9">
        <w:rPr>
          <w:rFonts w:cs="Arabic Transparent" w:hint="cs"/>
          <w:sz w:val="30"/>
          <w:szCs w:val="30"/>
          <w:rtl/>
          <w:lang w:bidi="ar-DZ"/>
        </w:rPr>
        <w:t xml:space="preserve">على الطالب أن يذكر الفرق بين </w:t>
      </w:r>
      <w:r>
        <w:rPr>
          <w:rFonts w:cs="Arabic Transparent" w:hint="cs"/>
          <w:sz w:val="30"/>
          <w:szCs w:val="30"/>
          <w:rtl/>
          <w:lang w:bidi="ar-DZ"/>
        </w:rPr>
        <w:t xml:space="preserve">الخطأ التأديبي </w:t>
      </w:r>
      <w:r w:rsidR="008211D9">
        <w:rPr>
          <w:rFonts w:cs="Arabic Transparent" w:hint="cs"/>
          <w:sz w:val="30"/>
          <w:szCs w:val="30"/>
          <w:rtl/>
          <w:lang w:bidi="ar-DZ"/>
        </w:rPr>
        <w:t xml:space="preserve">البسيط </w:t>
      </w:r>
      <w:r>
        <w:rPr>
          <w:rFonts w:cs="Arabic Transparent" w:hint="cs"/>
          <w:sz w:val="30"/>
          <w:szCs w:val="30"/>
          <w:rtl/>
          <w:lang w:bidi="ar-DZ"/>
        </w:rPr>
        <w:t>والخطأ التأديبي</w:t>
      </w:r>
      <w:r w:rsidR="008211D9">
        <w:rPr>
          <w:rFonts w:cs="Arabic Transparent" w:hint="cs"/>
          <w:sz w:val="30"/>
          <w:szCs w:val="30"/>
          <w:rtl/>
          <w:lang w:bidi="ar-DZ"/>
        </w:rPr>
        <w:t xml:space="preserve"> الجسيم من منظور المشرع في القانون العضوي رقم 04/11 المؤرخ في 06/09/2004 المتضمن القانون الأساسي للقضاء.</w:t>
      </w:r>
    </w:p>
    <w:p w:rsidR="008211D9" w:rsidRDefault="007778B2" w:rsidP="007778B2">
      <w:pPr>
        <w:bidi/>
        <w:spacing w:line="480" w:lineRule="auto"/>
        <w:ind w:firstLine="425"/>
        <w:jc w:val="both"/>
        <w:rPr>
          <w:rFonts w:cs="Arabic Transparent" w:hint="cs"/>
          <w:sz w:val="30"/>
          <w:szCs w:val="30"/>
          <w:rtl/>
          <w:lang w:bidi="ar-DZ"/>
        </w:rPr>
      </w:pPr>
      <w:r>
        <w:rPr>
          <w:rFonts w:cs="Arabic Transparent" w:hint="cs"/>
          <w:sz w:val="30"/>
          <w:szCs w:val="30"/>
          <w:rtl/>
          <w:lang w:bidi="ar-DZ"/>
        </w:rPr>
        <w:t>وذلك بذكر</w:t>
      </w:r>
      <w:r w:rsidR="008211D9">
        <w:rPr>
          <w:rFonts w:cs="Arabic Transparent" w:hint="cs"/>
          <w:sz w:val="30"/>
          <w:szCs w:val="30"/>
          <w:rtl/>
          <w:lang w:bidi="ar-DZ"/>
        </w:rPr>
        <w:t xml:space="preserve"> تعريف الخطأ </w:t>
      </w:r>
      <w:r>
        <w:rPr>
          <w:rFonts w:cs="Arabic Transparent" w:hint="cs"/>
          <w:sz w:val="30"/>
          <w:szCs w:val="30"/>
          <w:rtl/>
          <w:lang w:bidi="ar-DZ"/>
        </w:rPr>
        <w:t>التأديبي</w:t>
      </w:r>
      <w:r w:rsidR="008211D9">
        <w:rPr>
          <w:rFonts w:cs="Arabic Transparent" w:hint="cs"/>
          <w:sz w:val="30"/>
          <w:szCs w:val="30"/>
          <w:rtl/>
          <w:lang w:bidi="ar-DZ"/>
        </w:rPr>
        <w:t xml:space="preserve"> الجسيم وفقا للمادة 61 من نفس </w:t>
      </w:r>
      <w:r>
        <w:rPr>
          <w:rFonts w:cs="Arabic Transparent" w:hint="cs"/>
          <w:sz w:val="30"/>
          <w:szCs w:val="30"/>
          <w:rtl/>
          <w:lang w:bidi="ar-DZ"/>
        </w:rPr>
        <w:t>القانون،</w:t>
      </w:r>
      <w:r w:rsidR="008211D9">
        <w:rPr>
          <w:rFonts w:cs="Arabic Transparent" w:hint="cs"/>
          <w:sz w:val="30"/>
          <w:szCs w:val="30"/>
          <w:rtl/>
          <w:lang w:bidi="ar-DZ"/>
        </w:rPr>
        <w:t xml:space="preserve"> </w:t>
      </w:r>
      <w:r>
        <w:rPr>
          <w:rFonts w:cs="Arabic Transparent" w:hint="cs"/>
          <w:sz w:val="30"/>
          <w:szCs w:val="30"/>
          <w:rtl/>
          <w:lang w:bidi="ar-DZ"/>
        </w:rPr>
        <w:t>وما اعتبرته</w:t>
      </w:r>
      <w:r w:rsidR="008211D9">
        <w:rPr>
          <w:rFonts w:cs="Arabic Transparent" w:hint="cs"/>
          <w:sz w:val="30"/>
          <w:szCs w:val="30"/>
          <w:rtl/>
          <w:lang w:bidi="ar-DZ"/>
        </w:rPr>
        <w:t xml:space="preserve"> المادة 62 حالات للخطأ </w:t>
      </w:r>
      <w:r>
        <w:rPr>
          <w:rFonts w:cs="Arabic Transparent" w:hint="cs"/>
          <w:sz w:val="30"/>
          <w:szCs w:val="30"/>
          <w:rtl/>
          <w:lang w:bidi="ar-DZ"/>
        </w:rPr>
        <w:t>التأديبي</w:t>
      </w:r>
      <w:r w:rsidR="008211D9">
        <w:rPr>
          <w:rFonts w:cs="Arabic Transparent" w:hint="cs"/>
          <w:sz w:val="30"/>
          <w:szCs w:val="30"/>
          <w:rtl/>
          <w:lang w:bidi="ar-DZ"/>
        </w:rPr>
        <w:t xml:space="preserve"> الجسيم.</w:t>
      </w:r>
    </w:p>
    <w:p w:rsidR="008211D9" w:rsidRDefault="008211D9" w:rsidP="008211D9">
      <w:pPr>
        <w:bidi/>
        <w:spacing w:line="480" w:lineRule="auto"/>
        <w:ind w:firstLine="425"/>
        <w:jc w:val="both"/>
        <w:rPr>
          <w:rFonts w:cs="Arabic Transparent" w:hint="cs"/>
          <w:sz w:val="30"/>
          <w:szCs w:val="30"/>
          <w:rtl/>
          <w:lang w:bidi="ar-DZ"/>
        </w:rPr>
      </w:pPr>
      <w:r>
        <w:rPr>
          <w:rFonts w:cs="Arabic Transparent" w:hint="cs"/>
          <w:sz w:val="30"/>
          <w:szCs w:val="30"/>
          <w:rtl/>
          <w:lang w:bidi="ar-DZ"/>
        </w:rPr>
        <w:t xml:space="preserve">أيضا يتعين ذكر أن الأخطاء </w:t>
      </w:r>
      <w:r w:rsidR="007778B2">
        <w:rPr>
          <w:rFonts w:cs="Arabic Transparent" w:hint="cs"/>
          <w:sz w:val="30"/>
          <w:szCs w:val="30"/>
          <w:rtl/>
          <w:lang w:bidi="ar-DZ"/>
        </w:rPr>
        <w:t>التأديبية</w:t>
      </w:r>
      <w:r>
        <w:rPr>
          <w:rFonts w:cs="Arabic Transparent" w:hint="cs"/>
          <w:sz w:val="30"/>
          <w:szCs w:val="30"/>
          <w:rtl/>
          <w:lang w:bidi="ar-DZ"/>
        </w:rPr>
        <w:t xml:space="preserve"> دون الجسيمة تركها المشرع لمدونة أخلاقيات مهنة القضاة التي يعدها المجلس الأعلى </w:t>
      </w:r>
      <w:r w:rsidR="007778B2">
        <w:rPr>
          <w:rFonts w:cs="Arabic Transparent" w:hint="cs"/>
          <w:sz w:val="30"/>
          <w:szCs w:val="30"/>
          <w:rtl/>
          <w:lang w:bidi="ar-DZ"/>
        </w:rPr>
        <w:t>للقضاء.</w:t>
      </w:r>
    </w:p>
    <w:p w:rsidR="008211D9" w:rsidRDefault="007778B2" w:rsidP="008211D9">
      <w:pPr>
        <w:bidi/>
        <w:spacing w:line="480" w:lineRule="auto"/>
        <w:ind w:firstLine="425"/>
        <w:jc w:val="both"/>
        <w:rPr>
          <w:rFonts w:cs="Arabic Transparent" w:hint="cs"/>
          <w:sz w:val="30"/>
          <w:szCs w:val="30"/>
          <w:rtl/>
          <w:lang w:bidi="ar-DZ"/>
        </w:rPr>
      </w:pPr>
      <w:r>
        <w:rPr>
          <w:rFonts w:cs="Arabic Transparent" w:hint="cs"/>
          <w:sz w:val="30"/>
          <w:szCs w:val="30"/>
          <w:rtl/>
          <w:lang w:bidi="ar-DZ"/>
        </w:rPr>
        <w:t>وفي المقابل</w:t>
      </w:r>
      <w:r w:rsidR="008211D9">
        <w:rPr>
          <w:rFonts w:cs="Arabic Transparent" w:hint="cs"/>
          <w:sz w:val="30"/>
          <w:szCs w:val="30"/>
          <w:rtl/>
          <w:lang w:bidi="ar-DZ"/>
        </w:rPr>
        <w:t xml:space="preserve"> يجب على الطالب أن يذكر أن عقوبة الخطأ التأديبي الجسيم هي مباشرة العزل كما نصت عليه المادة 63 من القانون 04/</w:t>
      </w:r>
      <w:r>
        <w:rPr>
          <w:rFonts w:cs="Arabic Transparent" w:hint="cs"/>
          <w:sz w:val="30"/>
          <w:szCs w:val="30"/>
          <w:rtl/>
          <w:lang w:bidi="ar-DZ"/>
        </w:rPr>
        <w:t>11،</w:t>
      </w:r>
      <w:r w:rsidR="008211D9">
        <w:rPr>
          <w:rFonts w:cs="Arabic Transparent" w:hint="cs"/>
          <w:sz w:val="30"/>
          <w:szCs w:val="30"/>
          <w:rtl/>
          <w:lang w:bidi="ar-DZ"/>
        </w:rPr>
        <w:t xml:space="preserve"> </w:t>
      </w:r>
    </w:p>
    <w:p w:rsidR="00D62FC9" w:rsidRPr="00AB44D1" w:rsidRDefault="007778B2" w:rsidP="007778B2">
      <w:pPr>
        <w:bidi/>
        <w:spacing w:line="480" w:lineRule="auto"/>
        <w:ind w:firstLine="425"/>
        <w:jc w:val="both"/>
        <w:rPr>
          <w:rFonts w:asciiTheme="minorHAnsi" w:hAnsiTheme="minorHAnsi" w:cstheme="minorHAnsi"/>
          <w:b/>
          <w:bCs/>
          <w:sz w:val="34"/>
          <w:szCs w:val="34"/>
          <w:rtl/>
          <w:lang w:bidi="ar-DZ"/>
        </w:rPr>
      </w:pPr>
      <w:r>
        <w:rPr>
          <w:rFonts w:cs="Arabic Transparent" w:hint="cs"/>
          <w:sz w:val="30"/>
          <w:szCs w:val="30"/>
          <w:rtl/>
          <w:lang w:bidi="ar-DZ"/>
        </w:rPr>
        <w:t>وأن الأخطاء</w:t>
      </w:r>
      <w:r w:rsidR="008211D9">
        <w:rPr>
          <w:rFonts w:cs="Arabic Transparent" w:hint="cs"/>
          <w:sz w:val="30"/>
          <w:szCs w:val="30"/>
          <w:rtl/>
          <w:lang w:bidi="ar-DZ"/>
        </w:rPr>
        <w:t xml:space="preserve"> المهنية </w:t>
      </w:r>
      <w:r>
        <w:rPr>
          <w:rFonts w:cs="Arabic Transparent" w:hint="cs"/>
          <w:sz w:val="30"/>
          <w:szCs w:val="30"/>
          <w:rtl/>
          <w:lang w:bidi="ar-DZ"/>
        </w:rPr>
        <w:t>الأخرى،</w:t>
      </w:r>
      <w:r w:rsidR="008211D9">
        <w:rPr>
          <w:rFonts w:cs="Arabic Transparent" w:hint="cs"/>
          <w:sz w:val="30"/>
          <w:szCs w:val="30"/>
          <w:rtl/>
          <w:lang w:bidi="ar-DZ"/>
        </w:rPr>
        <w:t xml:space="preserve"> تخضع لما ورد من عقوبات في المادة 68 من نفس القانون بعد تحريك الدعوى </w:t>
      </w:r>
      <w:r>
        <w:rPr>
          <w:rFonts w:cs="Arabic Transparent" w:hint="cs"/>
          <w:sz w:val="30"/>
          <w:szCs w:val="30"/>
          <w:rtl/>
          <w:lang w:bidi="ar-DZ"/>
        </w:rPr>
        <w:t>التأديبية</w:t>
      </w:r>
      <w:r w:rsidR="008211D9">
        <w:rPr>
          <w:rFonts w:cs="Arabic Transparent" w:hint="cs"/>
          <w:sz w:val="30"/>
          <w:szCs w:val="30"/>
          <w:rtl/>
          <w:lang w:bidi="ar-DZ"/>
        </w:rPr>
        <w:t>.</w:t>
      </w:r>
    </w:p>
    <w:p w:rsidR="007778B2" w:rsidRDefault="007778B2" w:rsidP="00D62FC9">
      <w:pPr>
        <w:bidi/>
        <w:jc w:val="right"/>
        <w:rPr>
          <w:rFonts w:asciiTheme="minorHAnsi" w:hAnsiTheme="minorHAnsi"/>
          <w:b/>
          <w:bCs/>
          <w:sz w:val="34"/>
          <w:szCs w:val="34"/>
          <w:rtl/>
          <w:lang w:bidi="ar-DZ"/>
        </w:rPr>
      </w:pPr>
    </w:p>
    <w:p w:rsidR="00D62FC9" w:rsidRDefault="00D62FC9" w:rsidP="007778B2">
      <w:pPr>
        <w:bidi/>
        <w:jc w:val="right"/>
        <w:rPr>
          <w:rFonts w:asciiTheme="minorHAnsi" w:hAnsiTheme="minorHAnsi" w:cstheme="minorHAnsi"/>
          <w:b/>
          <w:bCs/>
          <w:sz w:val="34"/>
          <w:szCs w:val="34"/>
          <w:rtl/>
          <w:lang w:bidi="ar-DZ"/>
        </w:rPr>
      </w:pPr>
      <w:bookmarkStart w:id="0" w:name="_GoBack"/>
      <w:bookmarkEnd w:id="0"/>
      <w:r w:rsidRPr="00AB44D1">
        <w:rPr>
          <w:rFonts w:asciiTheme="minorHAnsi" w:hAnsiTheme="minorHAnsi"/>
          <w:b/>
          <w:bCs/>
          <w:sz w:val="34"/>
          <w:szCs w:val="34"/>
          <w:rtl/>
          <w:lang w:bidi="ar-DZ"/>
        </w:rPr>
        <w:t>الأس</w:t>
      </w:r>
      <w:r w:rsidR="00DA0060" w:rsidRPr="00AB44D1">
        <w:rPr>
          <w:rFonts w:asciiTheme="minorHAnsi" w:hAnsiTheme="minorHAnsi"/>
          <w:b/>
          <w:bCs/>
          <w:sz w:val="34"/>
          <w:szCs w:val="34"/>
          <w:rtl/>
          <w:lang w:bidi="ar-DZ"/>
        </w:rPr>
        <w:t>ـ</w:t>
      </w:r>
      <w:r w:rsidRPr="00AB44D1">
        <w:rPr>
          <w:rFonts w:asciiTheme="minorHAnsi" w:hAnsiTheme="minorHAnsi"/>
          <w:b/>
          <w:bCs/>
          <w:sz w:val="34"/>
          <w:szCs w:val="34"/>
          <w:rtl/>
          <w:lang w:bidi="ar-DZ"/>
        </w:rPr>
        <w:t>تــاذ حكـيـ</w:t>
      </w:r>
      <w:r w:rsidR="00293C87" w:rsidRPr="00AB44D1">
        <w:rPr>
          <w:rFonts w:asciiTheme="minorHAnsi" w:hAnsiTheme="minorHAnsi"/>
          <w:b/>
          <w:bCs/>
          <w:sz w:val="34"/>
          <w:szCs w:val="34"/>
          <w:rtl/>
          <w:lang w:bidi="ar-DZ"/>
        </w:rPr>
        <w:t>ـ</w:t>
      </w:r>
      <w:r w:rsidRPr="00AB44D1">
        <w:rPr>
          <w:rFonts w:asciiTheme="minorHAnsi" w:hAnsiTheme="minorHAnsi"/>
          <w:b/>
          <w:bCs/>
          <w:sz w:val="34"/>
          <w:szCs w:val="34"/>
          <w:rtl/>
          <w:lang w:bidi="ar-DZ"/>
        </w:rPr>
        <w:t xml:space="preserve">م </w:t>
      </w:r>
      <w:proofErr w:type="spellStart"/>
      <w:r w:rsidRPr="00AB44D1">
        <w:rPr>
          <w:rFonts w:asciiTheme="minorHAnsi" w:hAnsiTheme="minorHAnsi"/>
          <w:b/>
          <w:bCs/>
          <w:sz w:val="34"/>
          <w:szCs w:val="34"/>
          <w:rtl/>
          <w:lang w:bidi="ar-DZ"/>
        </w:rPr>
        <w:t>رزوڨ</w:t>
      </w:r>
      <w:proofErr w:type="spellEnd"/>
    </w:p>
    <w:p w:rsidR="00AB44D1" w:rsidRDefault="00AB44D1" w:rsidP="00AB44D1">
      <w:pPr>
        <w:bidi/>
        <w:jc w:val="right"/>
        <w:rPr>
          <w:rFonts w:asciiTheme="minorHAnsi" w:hAnsiTheme="minorHAnsi" w:cstheme="minorHAnsi"/>
          <w:b/>
          <w:bCs/>
          <w:sz w:val="34"/>
          <w:szCs w:val="34"/>
          <w:rtl/>
          <w:lang w:bidi="ar-DZ"/>
        </w:rPr>
      </w:pPr>
    </w:p>
    <w:sectPr w:rsidR="00AB44D1" w:rsidSect="0091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6982"/>
    <w:multiLevelType w:val="hybridMultilevel"/>
    <w:tmpl w:val="648E0EFA"/>
    <w:lvl w:ilvl="0" w:tplc="A91E62F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DF"/>
    <w:rsid w:val="0007781C"/>
    <w:rsid w:val="00084F3F"/>
    <w:rsid w:val="00092B83"/>
    <w:rsid w:val="000A6E23"/>
    <w:rsid w:val="000B0BBA"/>
    <w:rsid w:val="000E777E"/>
    <w:rsid w:val="000F5EB7"/>
    <w:rsid w:val="0013767D"/>
    <w:rsid w:val="00152C3E"/>
    <w:rsid w:val="00163334"/>
    <w:rsid w:val="00180F55"/>
    <w:rsid w:val="001C7909"/>
    <w:rsid w:val="00232396"/>
    <w:rsid w:val="00245B1A"/>
    <w:rsid w:val="00265834"/>
    <w:rsid w:val="00293C87"/>
    <w:rsid w:val="0029540D"/>
    <w:rsid w:val="002E4039"/>
    <w:rsid w:val="002F56D7"/>
    <w:rsid w:val="00323046"/>
    <w:rsid w:val="0034368C"/>
    <w:rsid w:val="00367708"/>
    <w:rsid w:val="003732AB"/>
    <w:rsid w:val="003777E7"/>
    <w:rsid w:val="00377D3F"/>
    <w:rsid w:val="003C6F51"/>
    <w:rsid w:val="004324A4"/>
    <w:rsid w:val="0043570D"/>
    <w:rsid w:val="004760CA"/>
    <w:rsid w:val="004B1DAD"/>
    <w:rsid w:val="00534E23"/>
    <w:rsid w:val="00580D02"/>
    <w:rsid w:val="006345BC"/>
    <w:rsid w:val="006530D1"/>
    <w:rsid w:val="007036F4"/>
    <w:rsid w:val="00754E70"/>
    <w:rsid w:val="00756D01"/>
    <w:rsid w:val="007778B2"/>
    <w:rsid w:val="00794D87"/>
    <w:rsid w:val="007B6F8D"/>
    <w:rsid w:val="008211D9"/>
    <w:rsid w:val="008339DB"/>
    <w:rsid w:val="00866114"/>
    <w:rsid w:val="008B777F"/>
    <w:rsid w:val="008F2D9B"/>
    <w:rsid w:val="009103F3"/>
    <w:rsid w:val="00972CF3"/>
    <w:rsid w:val="00987DBB"/>
    <w:rsid w:val="009918B8"/>
    <w:rsid w:val="009C677D"/>
    <w:rsid w:val="009D19F9"/>
    <w:rsid w:val="009D24FD"/>
    <w:rsid w:val="00A24F3B"/>
    <w:rsid w:val="00A532C2"/>
    <w:rsid w:val="00A81940"/>
    <w:rsid w:val="00A95C6A"/>
    <w:rsid w:val="00A964AA"/>
    <w:rsid w:val="00AB44D1"/>
    <w:rsid w:val="00AC5462"/>
    <w:rsid w:val="00BB742D"/>
    <w:rsid w:val="00BE2308"/>
    <w:rsid w:val="00BF31C7"/>
    <w:rsid w:val="00C3787D"/>
    <w:rsid w:val="00C507BB"/>
    <w:rsid w:val="00C5316E"/>
    <w:rsid w:val="00C83505"/>
    <w:rsid w:val="00D229E8"/>
    <w:rsid w:val="00D55033"/>
    <w:rsid w:val="00D62FC9"/>
    <w:rsid w:val="00DA0060"/>
    <w:rsid w:val="00DF7EF9"/>
    <w:rsid w:val="00E034DF"/>
    <w:rsid w:val="00E31558"/>
    <w:rsid w:val="00E93F19"/>
    <w:rsid w:val="00F10E69"/>
    <w:rsid w:val="00F1448D"/>
    <w:rsid w:val="00F33FB0"/>
    <w:rsid w:val="00FB7A91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61CC"/>
  <w15:docId w15:val="{80C388A2-D6B4-4532-9FAE-F03198DF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2F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6D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D0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Bsi</cp:lastModifiedBy>
  <cp:revision>3</cp:revision>
  <cp:lastPrinted>2021-03-17T12:38:00Z</cp:lastPrinted>
  <dcterms:created xsi:type="dcterms:W3CDTF">2023-02-09T14:31:00Z</dcterms:created>
  <dcterms:modified xsi:type="dcterms:W3CDTF">2023-02-09T14:34:00Z</dcterms:modified>
</cp:coreProperties>
</file>