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05B" w:rsidRDefault="0003205B" w:rsidP="0003205B">
      <w:pPr>
        <w:jc w:val="center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  <w:lang w:val="fr-CA"/>
        </w:rPr>
        <w:t xml:space="preserve">CURRICULUM </w:t>
      </w:r>
      <w:r>
        <w:rPr>
          <w:b/>
          <w:bCs/>
          <w:sz w:val="26"/>
          <w:szCs w:val="26"/>
        </w:rPr>
        <w:t xml:space="preserve"> VITEA</w:t>
      </w:r>
      <w:proofErr w:type="gramEnd"/>
      <w:r>
        <w:rPr>
          <w:b/>
          <w:bCs/>
          <w:sz w:val="26"/>
          <w:szCs w:val="26"/>
          <w:lang w:val="fr-CA"/>
        </w:rPr>
        <w:t xml:space="preserve"> </w:t>
      </w:r>
      <w:r>
        <w:rPr>
          <w:b/>
          <w:bCs/>
          <w:sz w:val="26"/>
          <w:szCs w:val="26"/>
        </w:rPr>
        <w:t xml:space="preserve"> </w:t>
      </w:r>
    </w:p>
    <w:p w:rsidR="0003205B" w:rsidRDefault="0003205B" w:rsidP="0003205B">
      <w:pPr>
        <w:jc w:val="lowKashida"/>
        <w:rPr>
          <w:lang w:val="fr-CA"/>
        </w:rPr>
      </w:pPr>
    </w:p>
    <w:p w:rsidR="0003205B" w:rsidRDefault="0003205B" w:rsidP="0003205B">
      <w:pPr>
        <w:jc w:val="lowKashida"/>
      </w:pPr>
      <w:proofErr w:type="gramStart"/>
      <w:r>
        <w:t>Nom:</w:t>
      </w:r>
      <w:proofErr w:type="gramEnd"/>
      <w:r>
        <w:t xml:space="preserve"> </w:t>
      </w:r>
      <w:r>
        <w:rPr>
          <w:b/>
          <w:bCs/>
        </w:rPr>
        <w:t>BEDROUNI</w:t>
      </w:r>
    </w:p>
    <w:p w:rsidR="0003205B" w:rsidRDefault="0003205B" w:rsidP="0003205B">
      <w:pPr>
        <w:jc w:val="lowKashida"/>
        <w:rPr>
          <w:lang w:val="fr-CA"/>
        </w:rPr>
      </w:pPr>
      <w:r>
        <w:t xml:space="preserve">Prénom : </w:t>
      </w:r>
      <w:r>
        <w:rPr>
          <w:b/>
          <w:bCs/>
        </w:rPr>
        <w:t>Mohammed</w:t>
      </w:r>
    </w:p>
    <w:p w:rsidR="0003205B" w:rsidRDefault="0003205B" w:rsidP="0003205B">
      <w:pPr>
        <w:jc w:val="lowKashida"/>
      </w:pPr>
      <w:proofErr w:type="gramStart"/>
      <w:r>
        <w:t>Nationalité:</w:t>
      </w:r>
      <w:proofErr w:type="gramEnd"/>
      <w:r>
        <w:t xml:space="preserve"> </w:t>
      </w:r>
      <w:r>
        <w:rPr>
          <w:b/>
          <w:bCs/>
        </w:rPr>
        <w:t>algérienne</w:t>
      </w:r>
      <w:r>
        <w:t>.</w:t>
      </w:r>
    </w:p>
    <w:p w:rsidR="0003205B" w:rsidRDefault="0003205B" w:rsidP="0003205B">
      <w:pPr>
        <w:jc w:val="lowKashida"/>
        <w:rPr>
          <w:lang w:val="fr-CA"/>
        </w:rPr>
      </w:pPr>
      <w:r>
        <w:t xml:space="preserve">Profession : </w:t>
      </w:r>
      <w:r>
        <w:rPr>
          <w:b/>
          <w:bCs/>
        </w:rPr>
        <w:t>Enseignant-chercheur</w:t>
      </w:r>
      <w:r>
        <w:t>.</w:t>
      </w:r>
    </w:p>
    <w:p w:rsidR="0003205B" w:rsidRDefault="0003205B" w:rsidP="0003205B">
      <w:pPr>
        <w:jc w:val="lowKashida"/>
        <w:rPr>
          <w:b/>
          <w:bCs/>
          <w:sz w:val="28"/>
          <w:lang w:val="fr-CA"/>
        </w:rPr>
      </w:pPr>
      <w:r>
        <w:rPr>
          <w:b/>
          <w:bCs/>
          <w:sz w:val="28"/>
        </w:rPr>
        <w:t>Diplômes obtenus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33"/>
        <w:gridCol w:w="2197"/>
        <w:gridCol w:w="1517"/>
        <w:gridCol w:w="1515"/>
      </w:tblGrid>
      <w:tr w:rsidR="0003205B" w:rsidTr="006E3993">
        <w:tc>
          <w:tcPr>
            <w:tcW w:w="2115" w:type="pct"/>
          </w:tcPr>
          <w:p w:rsidR="0003205B" w:rsidRDefault="0003205B" w:rsidP="006E3993">
            <w:pPr>
              <w:tabs>
                <w:tab w:val="right" w:pos="7938"/>
              </w:tabs>
              <w:jc w:val="center"/>
            </w:pPr>
            <w:r>
              <w:rPr>
                <w:sz w:val="22"/>
              </w:rPr>
              <w:t>Diplôme</w:t>
            </w:r>
          </w:p>
        </w:tc>
        <w:tc>
          <w:tcPr>
            <w:tcW w:w="1212" w:type="pct"/>
          </w:tcPr>
          <w:p w:rsidR="0003205B" w:rsidRDefault="0003205B" w:rsidP="006E3993">
            <w:pPr>
              <w:tabs>
                <w:tab w:val="right" w:pos="7938"/>
              </w:tabs>
              <w:jc w:val="center"/>
            </w:pPr>
            <w:r>
              <w:rPr>
                <w:sz w:val="22"/>
              </w:rPr>
              <w:t>Institution</w:t>
            </w:r>
          </w:p>
        </w:tc>
        <w:tc>
          <w:tcPr>
            <w:tcW w:w="837" w:type="pct"/>
          </w:tcPr>
          <w:p w:rsidR="0003205B" w:rsidRDefault="0003205B" w:rsidP="006E3993">
            <w:pPr>
              <w:tabs>
                <w:tab w:val="right" w:pos="7938"/>
              </w:tabs>
              <w:jc w:val="center"/>
            </w:pPr>
            <w:r>
              <w:rPr>
                <w:sz w:val="22"/>
              </w:rPr>
              <w:t>Lieu</w:t>
            </w:r>
          </w:p>
        </w:tc>
        <w:tc>
          <w:tcPr>
            <w:tcW w:w="837" w:type="pct"/>
          </w:tcPr>
          <w:p w:rsidR="0003205B" w:rsidRDefault="0003205B" w:rsidP="006E3993">
            <w:pPr>
              <w:tabs>
                <w:tab w:val="right" w:pos="7938"/>
              </w:tabs>
              <w:jc w:val="center"/>
            </w:pPr>
            <w:r>
              <w:rPr>
                <w:sz w:val="22"/>
              </w:rPr>
              <w:t>Dates</w:t>
            </w:r>
          </w:p>
        </w:tc>
      </w:tr>
      <w:tr w:rsidR="0003205B" w:rsidTr="006E3993">
        <w:tc>
          <w:tcPr>
            <w:tcW w:w="2115" w:type="pct"/>
          </w:tcPr>
          <w:p w:rsidR="0003205B" w:rsidRDefault="0003205B" w:rsidP="006E3993">
            <w:pPr>
              <w:tabs>
                <w:tab w:val="right" w:pos="7938"/>
              </w:tabs>
              <w:jc w:val="lowKashida"/>
            </w:pPr>
            <w:r>
              <w:rPr>
                <w:sz w:val="22"/>
              </w:rPr>
              <w:t>Doctorat d’Etat en Démographie</w:t>
            </w:r>
          </w:p>
        </w:tc>
        <w:tc>
          <w:tcPr>
            <w:tcW w:w="1212" w:type="pct"/>
          </w:tcPr>
          <w:p w:rsidR="0003205B" w:rsidRDefault="0003205B" w:rsidP="006E3993">
            <w:pPr>
              <w:tabs>
                <w:tab w:val="right" w:pos="7938"/>
              </w:tabs>
              <w:jc w:val="lowKashida"/>
              <w:rPr>
                <w:lang w:val="nl-NL"/>
              </w:rPr>
            </w:pPr>
            <w:proofErr w:type="spellStart"/>
            <w:r>
              <w:rPr>
                <w:sz w:val="22"/>
                <w:lang w:val="nl-NL"/>
              </w:rPr>
              <w:t>Université</w:t>
            </w:r>
            <w:proofErr w:type="spellEnd"/>
            <w:r>
              <w:rPr>
                <w:sz w:val="22"/>
                <w:lang w:val="nl-NL"/>
              </w:rPr>
              <w:t xml:space="preserve"> </w:t>
            </w:r>
            <w:proofErr w:type="spellStart"/>
            <w:r>
              <w:rPr>
                <w:sz w:val="22"/>
                <w:lang w:val="nl-NL"/>
              </w:rPr>
              <w:t>Saad</w:t>
            </w:r>
            <w:proofErr w:type="spellEnd"/>
            <w:r>
              <w:rPr>
                <w:sz w:val="22"/>
                <w:lang w:val="nl-NL"/>
              </w:rPr>
              <w:t xml:space="preserve"> </w:t>
            </w:r>
            <w:proofErr w:type="spellStart"/>
            <w:r>
              <w:rPr>
                <w:sz w:val="22"/>
                <w:lang w:val="nl-NL"/>
              </w:rPr>
              <w:t>Dahleb</w:t>
            </w:r>
            <w:proofErr w:type="spellEnd"/>
            <w:r>
              <w:rPr>
                <w:sz w:val="22"/>
                <w:lang w:val="nl-NL"/>
              </w:rPr>
              <w:t xml:space="preserve"> </w:t>
            </w:r>
          </w:p>
        </w:tc>
        <w:tc>
          <w:tcPr>
            <w:tcW w:w="837" w:type="pct"/>
          </w:tcPr>
          <w:p w:rsidR="0003205B" w:rsidRDefault="0003205B" w:rsidP="006E3993">
            <w:pPr>
              <w:tabs>
                <w:tab w:val="right" w:pos="7938"/>
              </w:tabs>
              <w:jc w:val="lowKashida"/>
              <w:rPr>
                <w:lang w:val="nl-NL"/>
              </w:rPr>
            </w:pPr>
            <w:r>
              <w:rPr>
                <w:sz w:val="22"/>
              </w:rPr>
              <w:t>ALGERIE</w:t>
            </w:r>
          </w:p>
        </w:tc>
        <w:tc>
          <w:tcPr>
            <w:tcW w:w="837" w:type="pct"/>
          </w:tcPr>
          <w:p w:rsidR="0003205B" w:rsidRDefault="0003205B" w:rsidP="006E3993">
            <w:pPr>
              <w:tabs>
                <w:tab w:val="right" w:pos="7938"/>
              </w:tabs>
              <w:jc w:val="center"/>
              <w:rPr>
                <w:lang w:val="nl-NL"/>
              </w:rPr>
            </w:pPr>
            <w:r>
              <w:rPr>
                <w:sz w:val="22"/>
                <w:lang w:val="nl-NL"/>
              </w:rPr>
              <w:t>2007</w:t>
            </w:r>
          </w:p>
        </w:tc>
      </w:tr>
      <w:tr w:rsidR="0003205B" w:rsidTr="006E3993">
        <w:tc>
          <w:tcPr>
            <w:tcW w:w="2115" w:type="pct"/>
          </w:tcPr>
          <w:p w:rsidR="0003205B" w:rsidRDefault="0003205B" w:rsidP="006E3993">
            <w:pPr>
              <w:tabs>
                <w:tab w:val="right" w:pos="7938"/>
              </w:tabs>
              <w:jc w:val="lowKashida"/>
            </w:pPr>
            <w:r>
              <w:rPr>
                <w:sz w:val="22"/>
              </w:rPr>
              <w:t>Diplôme d’études démographiques (D.E.D)</w:t>
            </w:r>
          </w:p>
        </w:tc>
        <w:tc>
          <w:tcPr>
            <w:tcW w:w="1212" w:type="pct"/>
          </w:tcPr>
          <w:p w:rsidR="0003205B" w:rsidRDefault="0003205B" w:rsidP="006E3993">
            <w:pPr>
              <w:tabs>
                <w:tab w:val="right" w:pos="7938"/>
              </w:tabs>
              <w:jc w:val="lowKashida"/>
            </w:pPr>
            <w:r>
              <w:rPr>
                <w:sz w:val="22"/>
              </w:rPr>
              <w:t>I.FO.R.D</w:t>
            </w:r>
          </w:p>
        </w:tc>
        <w:tc>
          <w:tcPr>
            <w:tcW w:w="837" w:type="pct"/>
          </w:tcPr>
          <w:p w:rsidR="0003205B" w:rsidRDefault="0003205B" w:rsidP="006E3993">
            <w:pPr>
              <w:tabs>
                <w:tab w:val="right" w:pos="7938"/>
              </w:tabs>
              <w:jc w:val="lowKashida"/>
            </w:pPr>
            <w:r>
              <w:rPr>
                <w:sz w:val="22"/>
              </w:rPr>
              <w:t>CAMEROUN</w:t>
            </w:r>
          </w:p>
        </w:tc>
        <w:tc>
          <w:tcPr>
            <w:tcW w:w="837" w:type="pct"/>
          </w:tcPr>
          <w:p w:rsidR="0003205B" w:rsidRDefault="0003205B" w:rsidP="006E3993">
            <w:pPr>
              <w:tabs>
                <w:tab w:val="right" w:pos="7938"/>
              </w:tabs>
              <w:jc w:val="center"/>
            </w:pPr>
            <w:r>
              <w:rPr>
                <w:sz w:val="22"/>
              </w:rPr>
              <w:t>1993</w:t>
            </w:r>
          </w:p>
        </w:tc>
      </w:tr>
      <w:tr w:rsidR="0003205B" w:rsidTr="006E3993">
        <w:tc>
          <w:tcPr>
            <w:tcW w:w="2115" w:type="pct"/>
          </w:tcPr>
          <w:p w:rsidR="0003205B" w:rsidRDefault="0003205B" w:rsidP="006E3993">
            <w:pPr>
              <w:tabs>
                <w:tab w:val="right" w:pos="7938"/>
              </w:tabs>
              <w:jc w:val="lowKashida"/>
            </w:pPr>
            <w:r>
              <w:rPr>
                <w:sz w:val="22"/>
              </w:rPr>
              <w:t xml:space="preserve">Ingénieur d’état en </w:t>
            </w:r>
            <w:proofErr w:type="gramStart"/>
            <w:r>
              <w:rPr>
                <w:sz w:val="22"/>
              </w:rPr>
              <w:t>géographie:</w:t>
            </w:r>
            <w:proofErr w:type="gramEnd"/>
            <w:r>
              <w:rPr>
                <w:sz w:val="22"/>
              </w:rPr>
              <w:t xml:space="preserve"> </w:t>
            </w:r>
          </w:p>
          <w:p w:rsidR="0003205B" w:rsidRDefault="0003205B" w:rsidP="006E3993">
            <w:pPr>
              <w:tabs>
                <w:tab w:val="right" w:pos="7938"/>
              </w:tabs>
              <w:jc w:val="lowKashida"/>
            </w:pPr>
            <w:r>
              <w:rPr>
                <w:sz w:val="22"/>
              </w:rPr>
              <w:t>option Aménagement urbain et régional.</w:t>
            </w:r>
          </w:p>
        </w:tc>
        <w:tc>
          <w:tcPr>
            <w:tcW w:w="1212" w:type="pct"/>
          </w:tcPr>
          <w:p w:rsidR="0003205B" w:rsidRDefault="0003205B" w:rsidP="006E3993">
            <w:pPr>
              <w:tabs>
                <w:tab w:val="right" w:pos="7938"/>
              </w:tabs>
              <w:jc w:val="both"/>
            </w:pPr>
            <w:r>
              <w:rPr>
                <w:sz w:val="22"/>
              </w:rPr>
              <w:t xml:space="preserve">Université des sciences                                                                        et Technologies Houari </w:t>
            </w:r>
            <w:proofErr w:type="spellStart"/>
            <w:r>
              <w:rPr>
                <w:sz w:val="22"/>
              </w:rPr>
              <w:t>Boumedienne</w:t>
            </w:r>
            <w:proofErr w:type="spellEnd"/>
            <w:r>
              <w:rPr>
                <w:sz w:val="22"/>
              </w:rPr>
              <w:t>. -  Alger-</w:t>
            </w:r>
          </w:p>
        </w:tc>
        <w:tc>
          <w:tcPr>
            <w:tcW w:w="837" w:type="pct"/>
          </w:tcPr>
          <w:p w:rsidR="0003205B" w:rsidRDefault="0003205B" w:rsidP="006E3993">
            <w:pPr>
              <w:tabs>
                <w:tab w:val="right" w:pos="7938"/>
              </w:tabs>
              <w:jc w:val="lowKashida"/>
            </w:pPr>
          </w:p>
          <w:p w:rsidR="0003205B" w:rsidRDefault="0003205B" w:rsidP="006E3993">
            <w:pPr>
              <w:tabs>
                <w:tab w:val="right" w:pos="7938"/>
              </w:tabs>
              <w:jc w:val="center"/>
            </w:pPr>
            <w:r>
              <w:rPr>
                <w:sz w:val="22"/>
              </w:rPr>
              <w:t>ALGERIE</w:t>
            </w:r>
          </w:p>
        </w:tc>
        <w:tc>
          <w:tcPr>
            <w:tcW w:w="837" w:type="pct"/>
          </w:tcPr>
          <w:p w:rsidR="0003205B" w:rsidRDefault="0003205B" w:rsidP="006E3993">
            <w:pPr>
              <w:tabs>
                <w:tab w:val="right" w:pos="7938"/>
              </w:tabs>
              <w:jc w:val="center"/>
            </w:pPr>
          </w:p>
          <w:p w:rsidR="0003205B" w:rsidRDefault="0003205B" w:rsidP="006E3993">
            <w:pPr>
              <w:tabs>
                <w:tab w:val="right" w:pos="7938"/>
              </w:tabs>
              <w:jc w:val="center"/>
            </w:pPr>
            <w:r>
              <w:rPr>
                <w:sz w:val="22"/>
              </w:rPr>
              <w:t>1990</w:t>
            </w:r>
          </w:p>
        </w:tc>
      </w:tr>
      <w:tr w:rsidR="0003205B" w:rsidTr="006E3993">
        <w:trPr>
          <w:trHeight w:val="260"/>
        </w:trPr>
        <w:tc>
          <w:tcPr>
            <w:tcW w:w="2115" w:type="pct"/>
          </w:tcPr>
          <w:p w:rsidR="0003205B" w:rsidRDefault="0003205B" w:rsidP="006E3993">
            <w:pPr>
              <w:jc w:val="lowKashida"/>
            </w:pPr>
            <w:r>
              <w:rPr>
                <w:sz w:val="22"/>
              </w:rPr>
              <w:t xml:space="preserve">Bac en mathématiques  </w:t>
            </w:r>
          </w:p>
        </w:tc>
        <w:tc>
          <w:tcPr>
            <w:tcW w:w="1212" w:type="pct"/>
          </w:tcPr>
          <w:p w:rsidR="0003205B" w:rsidRDefault="0003205B" w:rsidP="006E3993">
            <w:pPr>
              <w:jc w:val="lowKashida"/>
            </w:pPr>
            <w:r>
              <w:rPr>
                <w:sz w:val="22"/>
              </w:rPr>
              <w:t xml:space="preserve">Lycée mixte de TENES </w:t>
            </w:r>
          </w:p>
        </w:tc>
        <w:tc>
          <w:tcPr>
            <w:tcW w:w="837" w:type="pct"/>
          </w:tcPr>
          <w:p w:rsidR="0003205B" w:rsidRDefault="0003205B" w:rsidP="006E3993">
            <w:pPr>
              <w:jc w:val="center"/>
              <w:rPr>
                <w:lang w:val="fr-CA"/>
              </w:rPr>
            </w:pPr>
            <w:r>
              <w:rPr>
                <w:sz w:val="22"/>
              </w:rPr>
              <w:t>ALGERIE</w:t>
            </w:r>
          </w:p>
        </w:tc>
        <w:tc>
          <w:tcPr>
            <w:tcW w:w="837" w:type="pct"/>
          </w:tcPr>
          <w:p w:rsidR="0003205B" w:rsidRDefault="0003205B" w:rsidP="006E3993">
            <w:pPr>
              <w:jc w:val="center"/>
              <w:rPr>
                <w:lang w:val="fr-CA"/>
              </w:rPr>
            </w:pPr>
            <w:r>
              <w:rPr>
                <w:sz w:val="22"/>
                <w:lang w:val="fr-CA"/>
              </w:rPr>
              <w:t>1983</w:t>
            </w:r>
          </w:p>
        </w:tc>
      </w:tr>
    </w:tbl>
    <w:p w:rsidR="0003205B" w:rsidRDefault="0003205B" w:rsidP="0003205B">
      <w:pPr>
        <w:jc w:val="lowKashida"/>
        <w:rPr>
          <w:lang w:val="fr-CA"/>
        </w:rPr>
      </w:pPr>
      <w:r>
        <w:rPr>
          <w:lang w:val="fr-CA"/>
        </w:rPr>
        <w:t xml:space="preserve"> </w:t>
      </w:r>
    </w:p>
    <w:p w:rsidR="0003205B" w:rsidRDefault="0003205B" w:rsidP="0003205B">
      <w:pPr>
        <w:jc w:val="lowKashida"/>
        <w:rPr>
          <w:b/>
          <w:bCs/>
          <w:sz w:val="28"/>
        </w:rPr>
      </w:pPr>
      <w:r>
        <w:rPr>
          <w:b/>
          <w:bCs/>
          <w:sz w:val="28"/>
        </w:rPr>
        <w:t xml:space="preserve">Expérience </w:t>
      </w:r>
      <w:proofErr w:type="gramStart"/>
      <w:r>
        <w:rPr>
          <w:b/>
          <w:bCs/>
          <w:sz w:val="28"/>
        </w:rPr>
        <w:t>Professionnelle:</w:t>
      </w:r>
      <w:proofErr w:type="gramEnd"/>
      <w:r>
        <w:rPr>
          <w:b/>
          <w:bCs/>
          <w:sz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3"/>
        <w:gridCol w:w="3540"/>
        <w:gridCol w:w="3859"/>
      </w:tblGrid>
      <w:tr w:rsidR="0003205B" w:rsidTr="006E3993">
        <w:tc>
          <w:tcPr>
            <w:tcW w:w="918" w:type="pct"/>
          </w:tcPr>
          <w:p w:rsidR="0003205B" w:rsidRDefault="0003205B" w:rsidP="006E3993">
            <w:pPr>
              <w:jc w:val="lowKashida"/>
            </w:pPr>
            <w:r>
              <w:rPr>
                <w:sz w:val="22"/>
              </w:rPr>
              <w:t>Dates</w:t>
            </w:r>
          </w:p>
        </w:tc>
        <w:tc>
          <w:tcPr>
            <w:tcW w:w="1953" w:type="pct"/>
          </w:tcPr>
          <w:p w:rsidR="0003205B" w:rsidRDefault="0003205B" w:rsidP="006E3993">
            <w:pPr>
              <w:jc w:val="lowKashida"/>
            </w:pPr>
            <w:r>
              <w:rPr>
                <w:sz w:val="22"/>
              </w:rPr>
              <w:t>occupation</w:t>
            </w:r>
          </w:p>
        </w:tc>
        <w:tc>
          <w:tcPr>
            <w:tcW w:w="2129" w:type="pct"/>
          </w:tcPr>
          <w:p w:rsidR="0003205B" w:rsidRDefault="0003205B" w:rsidP="006E3993">
            <w:pPr>
              <w:jc w:val="lowKashida"/>
              <w:rPr>
                <w:lang w:val="fr-CA"/>
              </w:rPr>
            </w:pPr>
            <w:r>
              <w:rPr>
                <w:sz w:val="22"/>
                <w:lang w:val="fr-CA"/>
              </w:rPr>
              <w:t>Institution</w:t>
            </w:r>
          </w:p>
        </w:tc>
      </w:tr>
      <w:tr w:rsidR="0003205B" w:rsidTr="006E3993">
        <w:tc>
          <w:tcPr>
            <w:tcW w:w="918" w:type="pct"/>
          </w:tcPr>
          <w:p w:rsidR="0003205B" w:rsidRDefault="0003205B" w:rsidP="006E3993">
            <w:pPr>
              <w:jc w:val="lowKashida"/>
            </w:pPr>
            <w:r>
              <w:rPr>
                <w:sz w:val="22"/>
              </w:rPr>
              <w:t>Du 01/01/1994 au 01/01/95.</w:t>
            </w:r>
          </w:p>
        </w:tc>
        <w:tc>
          <w:tcPr>
            <w:tcW w:w="1953" w:type="pct"/>
          </w:tcPr>
          <w:p w:rsidR="0003205B" w:rsidRDefault="0003205B" w:rsidP="006E3993">
            <w:pPr>
              <w:tabs>
                <w:tab w:val="right" w:pos="7938"/>
              </w:tabs>
              <w:jc w:val="lowKashida"/>
            </w:pPr>
            <w:r>
              <w:rPr>
                <w:sz w:val="22"/>
              </w:rPr>
              <w:t xml:space="preserve">Chargé de la cartographie et des statistiques régionales.  </w:t>
            </w:r>
          </w:p>
        </w:tc>
        <w:tc>
          <w:tcPr>
            <w:tcW w:w="2129" w:type="pct"/>
          </w:tcPr>
          <w:p w:rsidR="0003205B" w:rsidRDefault="0003205B" w:rsidP="006E3993">
            <w:r>
              <w:rPr>
                <w:sz w:val="22"/>
              </w:rPr>
              <w:t>Office National des statistiques. Alger</w:t>
            </w:r>
          </w:p>
        </w:tc>
      </w:tr>
      <w:tr w:rsidR="0003205B" w:rsidTr="006E3993">
        <w:tc>
          <w:tcPr>
            <w:tcW w:w="918" w:type="pct"/>
          </w:tcPr>
          <w:p w:rsidR="0003205B" w:rsidRDefault="0003205B" w:rsidP="006E3993">
            <w:pPr>
              <w:jc w:val="lowKashida"/>
            </w:pPr>
            <w:r>
              <w:rPr>
                <w:sz w:val="22"/>
              </w:rPr>
              <w:t xml:space="preserve">Depuis janvier 1995 </w:t>
            </w:r>
            <w:proofErr w:type="gramStart"/>
            <w:r>
              <w:rPr>
                <w:sz w:val="22"/>
              </w:rPr>
              <w:t>à  nos</w:t>
            </w:r>
            <w:proofErr w:type="gramEnd"/>
            <w:r>
              <w:rPr>
                <w:sz w:val="22"/>
              </w:rPr>
              <w:t xml:space="preserve"> jours.  </w:t>
            </w:r>
          </w:p>
        </w:tc>
        <w:tc>
          <w:tcPr>
            <w:tcW w:w="1953" w:type="pct"/>
          </w:tcPr>
          <w:p w:rsidR="0003205B" w:rsidRDefault="0003205B" w:rsidP="006E3993">
            <w:pPr>
              <w:jc w:val="lowKashida"/>
            </w:pPr>
            <w:r>
              <w:rPr>
                <w:sz w:val="22"/>
              </w:rPr>
              <w:t xml:space="preserve">Enseignant-Chercheur.   </w:t>
            </w:r>
          </w:p>
        </w:tc>
        <w:tc>
          <w:tcPr>
            <w:tcW w:w="2129" w:type="pct"/>
          </w:tcPr>
          <w:p w:rsidR="0003205B" w:rsidRDefault="0003205B" w:rsidP="006E3993">
            <w:pPr>
              <w:jc w:val="lowKashida"/>
            </w:pPr>
            <w:r>
              <w:rPr>
                <w:sz w:val="22"/>
              </w:rPr>
              <w:t>Département de sociologie et Démographie.</w:t>
            </w:r>
          </w:p>
          <w:p w:rsidR="0003205B" w:rsidRDefault="0003205B" w:rsidP="006E3993">
            <w:pPr>
              <w:jc w:val="lowKashida"/>
            </w:pPr>
            <w:r>
              <w:rPr>
                <w:sz w:val="22"/>
              </w:rPr>
              <w:t xml:space="preserve">Faculté des Lettres et des sciences sociales. </w:t>
            </w:r>
          </w:p>
          <w:p w:rsidR="0003205B" w:rsidRDefault="0003205B" w:rsidP="006E3993">
            <w:pPr>
              <w:jc w:val="lowKashida"/>
            </w:pPr>
            <w:proofErr w:type="gramStart"/>
            <w:r>
              <w:rPr>
                <w:sz w:val="22"/>
              </w:rPr>
              <w:t>Université  Saad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dahleb</w:t>
            </w:r>
            <w:proofErr w:type="spellEnd"/>
            <w:r>
              <w:rPr>
                <w:sz w:val="22"/>
              </w:rPr>
              <w:t xml:space="preserve"> ( BLIDA)</w:t>
            </w:r>
          </w:p>
        </w:tc>
      </w:tr>
      <w:tr w:rsidR="0003205B" w:rsidTr="006E3993">
        <w:tc>
          <w:tcPr>
            <w:tcW w:w="918" w:type="pct"/>
          </w:tcPr>
          <w:p w:rsidR="0003205B" w:rsidRDefault="0003205B" w:rsidP="006E3993">
            <w:pPr>
              <w:jc w:val="lowKashida"/>
              <w:rPr>
                <w:sz w:val="22"/>
              </w:rPr>
            </w:pPr>
            <w:r>
              <w:rPr>
                <w:sz w:val="22"/>
              </w:rPr>
              <w:t xml:space="preserve">Depuis Juillet 2013 </w:t>
            </w:r>
          </w:p>
        </w:tc>
        <w:tc>
          <w:tcPr>
            <w:tcW w:w="1953" w:type="pct"/>
          </w:tcPr>
          <w:p w:rsidR="0003205B" w:rsidRDefault="0003205B" w:rsidP="006E3993">
            <w:pPr>
              <w:jc w:val="lowKashida"/>
              <w:rPr>
                <w:sz w:val="22"/>
              </w:rPr>
            </w:pPr>
            <w:r>
              <w:rPr>
                <w:sz w:val="22"/>
              </w:rPr>
              <w:t xml:space="preserve">Professeur d’enseignement Supérieur </w:t>
            </w:r>
          </w:p>
        </w:tc>
        <w:tc>
          <w:tcPr>
            <w:tcW w:w="2129" w:type="pct"/>
          </w:tcPr>
          <w:p w:rsidR="0003205B" w:rsidRDefault="0003205B" w:rsidP="006E3993">
            <w:pPr>
              <w:jc w:val="lowKashida"/>
            </w:pPr>
            <w:r>
              <w:rPr>
                <w:sz w:val="22"/>
              </w:rPr>
              <w:t>Département de sociologie et Démographie.</w:t>
            </w:r>
          </w:p>
          <w:p w:rsidR="0003205B" w:rsidRDefault="0003205B" w:rsidP="006E3993">
            <w:pPr>
              <w:jc w:val="lowKashida"/>
            </w:pPr>
            <w:r>
              <w:rPr>
                <w:sz w:val="22"/>
              </w:rPr>
              <w:t xml:space="preserve">Faculté des Lettres et des sciences sociales. </w:t>
            </w:r>
          </w:p>
          <w:p w:rsidR="0003205B" w:rsidRDefault="0003205B" w:rsidP="006E3993">
            <w:pPr>
              <w:jc w:val="lowKashida"/>
              <w:rPr>
                <w:sz w:val="22"/>
              </w:rPr>
            </w:pPr>
            <w:proofErr w:type="gramStart"/>
            <w:r>
              <w:rPr>
                <w:sz w:val="22"/>
              </w:rPr>
              <w:t>Université  de</w:t>
            </w:r>
            <w:proofErr w:type="gramEnd"/>
            <w:r>
              <w:rPr>
                <w:sz w:val="22"/>
              </w:rPr>
              <w:t xml:space="preserve">  BLIDA 2</w:t>
            </w:r>
          </w:p>
        </w:tc>
      </w:tr>
    </w:tbl>
    <w:p w:rsidR="0003205B" w:rsidRDefault="0003205B" w:rsidP="0003205B"/>
    <w:p w:rsidR="0003205B" w:rsidRDefault="0003205B" w:rsidP="0003205B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Travaux </w:t>
      </w:r>
      <w:proofErr w:type="gramStart"/>
      <w:r>
        <w:rPr>
          <w:b/>
          <w:bCs/>
          <w:sz w:val="28"/>
        </w:rPr>
        <w:t>réalisés</w:t>
      </w:r>
      <w:r>
        <w:rPr>
          <w:b/>
          <w:bCs/>
          <w:sz w:val="28"/>
          <w:lang w:val="fr-CA"/>
        </w:rPr>
        <w:t>:</w:t>
      </w:r>
      <w:proofErr w:type="gramEnd"/>
      <w:r>
        <w:rPr>
          <w:b/>
          <w:bCs/>
          <w:sz w:val="28"/>
        </w:rPr>
        <w:t xml:space="preserve"> </w:t>
      </w:r>
    </w:p>
    <w:p w:rsidR="0003205B" w:rsidRDefault="0003205B" w:rsidP="0003205B">
      <w:pPr>
        <w:numPr>
          <w:ilvl w:val="0"/>
          <w:numId w:val="1"/>
        </w:numPr>
        <w:tabs>
          <w:tab w:val="clear" w:pos="720"/>
          <w:tab w:val="num" w:pos="550"/>
        </w:tabs>
        <w:spacing w:after="0" w:line="240" w:lineRule="auto"/>
        <w:jc w:val="lowKashida"/>
        <w:rPr>
          <w:lang w:val="fr-CA"/>
        </w:rPr>
      </w:pPr>
      <w:r>
        <w:rPr>
          <w:lang w:val="fr-CA"/>
        </w:rPr>
        <w:t xml:space="preserve">Thèse d’État en Démographie </w:t>
      </w:r>
      <w:proofErr w:type="gramStart"/>
      <w:r>
        <w:rPr>
          <w:lang w:val="fr-CA"/>
        </w:rPr>
        <w:t>intitulée:</w:t>
      </w:r>
      <w:proofErr w:type="gramEnd"/>
      <w:r>
        <w:rPr>
          <w:lang w:val="fr-CA"/>
        </w:rPr>
        <w:t xml:space="preserve"> « Démographie régionale en Algérie: Analyses comparatives ». Sous la direction de </w:t>
      </w:r>
      <w:proofErr w:type="spellStart"/>
      <w:r>
        <w:rPr>
          <w:lang w:val="fr-CA"/>
        </w:rPr>
        <w:t>Bemir</w:t>
      </w:r>
      <w:proofErr w:type="spellEnd"/>
      <w:r>
        <w:rPr>
          <w:lang w:val="fr-CA"/>
        </w:rPr>
        <w:t xml:space="preserve"> </w:t>
      </w:r>
      <w:proofErr w:type="spellStart"/>
      <w:r>
        <w:rPr>
          <w:lang w:val="fr-CA"/>
        </w:rPr>
        <w:t>Belahssen</w:t>
      </w:r>
      <w:proofErr w:type="spellEnd"/>
      <w:r>
        <w:rPr>
          <w:lang w:val="fr-CA"/>
        </w:rPr>
        <w:t xml:space="preserve">. </w:t>
      </w:r>
    </w:p>
    <w:p w:rsidR="0003205B" w:rsidRDefault="0003205B" w:rsidP="0003205B">
      <w:pPr>
        <w:numPr>
          <w:ilvl w:val="0"/>
          <w:numId w:val="1"/>
        </w:numPr>
        <w:tabs>
          <w:tab w:val="clear" w:pos="720"/>
          <w:tab w:val="num" w:pos="550"/>
        </w:tabs>
        <w:spacing w:after="0" w:line="240" w:lineRule="auto"/>
        <w:jc w:val="lowKashida"/>
        <w:rPr>
          <w:lang w:val="fr-CA"/>
        </w:rPr>
      </w:pPr>
      <w:r>
        <w:rPr>
          <w:lang w:val="fr-CA"/>
        </w:rPr>
        <w:t xml:space="preserve">Thèse de magister </w:t>
      </w:r>
      <w:proofErr w:type="gramStart"/>
      <w:r>
        <w:rPr>
          <w:lang w:val="fr-CA"/>
        </w:rPr>
        <w:t>intitulée:</w:t>
      </w:r>
      <w:proofErr w:type="gramEnd"/>
      <w:r>
        <w:rPr>
          <w:lang w:val="fr-CA"/>
        </w:rPr>
        <w:t xml:space="preserve"> « Dynamique de la population et planification scolaire au Cameroun : Cas de l’enseignement primaire ».</w:t>
      </w:r>
    </w:p>
    <w:p w:rsidR="0003205B" w:rsidRDefault="0003205B" w:rsidP="0003205B">
      <w:pPr>
        <w:numPr>
          <w:ilvl w:val="0"/>
          <w:numId w:val="1"/>
        </w:numPr>
        <w:tabs>
          <w:tab w:val="clear" w:pos="720"/>
          <w:tab w:val="num" w:pos="550"/>
        </w:tabs>
        <w:spacing w:after="0" w:line="240" w:lineRule="auto"/>
        <w:jc w:val="lowKashida"/>
        <w:rPr>
          <w:lang w:val="fr-CA"/>
        </w:rPr>
      </w:pPr>
      <w:r>
        <w:rPr>
          <w:lang w:val="fr-CA"/>
        </w:rPr>
        <w:t xml:space="preserve">Mémoire d’ingéniorat </w:t>
      </w:r>
      <w:proofErr w:type="gramStart"/>
      <w:r>
        <w:rPr>
          <w:lang w:val="fr-CA"/>
        </w:rPr>
        <w:t>intitulée:</w:t>
      </w:r>
      <w:proofErr w:type="gramEnd"/>
      <w:r>
        <w:rPr>
          <w:lang w:val="fr-CA"/>
        </w:rPr>
        <w:t xml:space="preserve"> « Le complexe des antibiotiques de Médéa: Critères de localisation et d’implantation ».</w:t>
      </w:r>
    </w:p>
    <w:p w:rsidR="0003205B" w:rsidRDefault="0003205B" w:rsidP="0003205B">
      <w:pPr>
        <w:pStyle w:val="Paragraphedeliste"/>
        <w:jc w:val="lowKashida"/>
        <w:rPr>
          <w:lang w:val="fr-CA"/>
        </w:rPr>
      </w:pPr>
    </w:p>
    <w:p w:rsidR="0003205B" w:rsidRDefault="0003205B" w:rsidP="0003205B">
      <w:pPr>
        <w:spacing w:after="120"/>
        <w:jc w:val="lowKashida"/>
        <w:rPr>
          <w:b/>
          <w:bCs/>
          <w:sz w:val="28"/>
        </w:rPr>
      </w:pPr>
    </w:p>
    <w:p w:rsidR="0003205B" w:rsidRDefault="0003205B" w:rsidP="0003205B">
      <w:pPr>
        <w:spacing w:after="120"/>
        <w:jc w:val="lowKashida"/>
        <w:rPr>
          <w:b/>
          <w:bCs/>
          <w:sz w:val="28"/>
        </w:rPr>
      </w:pPr>
      <w:r>
        <w:rPr>
          <w:b/>
          <w:bCs/>
          <w:sz w:val="28"/>
        </w:rPr>
        <w:lastRenderedPageBreak/>
        <w:t>Participation aux Enquêtes et travaux de recherches :</w:t>
      </w:r>
    </w:p>
    <w:p w:rsidR="0003205B" w:rsidRPr="002A3D10" w:rsidRDefault="0003205B" w:rsidP="0003205B">
      <w:pPr>
        <w:numPr>
          <w:ilvl w:val="0"/>
          <w:numId w:val="2"/>
        </w:numPr>
        <w:tabs>
          <w:tab w:val="clear" w:pos="720"/>
          <w:tab w:val="num" w:pos="550"/>
        </w:tabs>
        <w:spacing w:after="0" w:line="240" w:lineRule="auto"/>
        <w:jc w:val="lowKashida"/>
        <w:rPr>
          <w:b/>
          <w:bCs/>
        </w:rPr>
      </w:pPr>
      <w:r>
        <w:rPr>
          <w:lang w:val="fr-CA"/>
        </w:rPr>
        <w:t xml:space="preserve">2000-2002 Direction d’un projet </w:t>
      </w:r>
      <w:proofErr w:type="gramStart"/>
      <w:r>
        <w:rPr>
          <w:lang w:val="fr-CA"/>
        </w:rPr>
        <w:t xml:space="preserve">CNEPRU </w:t>
      </w:r>
      <w:r>
        <w:t xml:space="preserve"> sur</w:t>
      </w:r>
      <w:proofErr w:type="gramEnd"/>
      <w:r>
        <w:t xml:space="preserve"> la nuptialité dans la commune </w:t>
      </w:r>
      <w:r>
        <w:rPr>
          <w:lang w:val="fr-CA"/>
        </w:rPr>
        <w:t xml:space="preserve">de Blida. </w:t>
      </w:r>
    </w:p>
    <w:p w:rsidR="0003205B" w:rsidRPr="002A3D10" w:rsidRDefault="0003205B" w:rsidP="0003205B">
      <w:pPr>
        <w:numPr>
          <w:ilvl w:val="0"/>
          <w:numId w:val="2"/>
        </w:numPr>
        <w:tabs>
          <w:tab w:val="clear" w:pos="720"/>
          <w:tab w:val="num" w:pos="550"/>
        </w:tabs>
        <w:spacing w:after="0" w:line="240" w:lineRule="auto"/>
        <w:jc w:val="lowKashida"/>
        <w:rPr>
          <w:b/>
          <w:bCs/>
        </w:rPr>
      </w:pPr>
      <w:r>
        <w:rPr>
          <w:lang w:val="fr-CA"/>
        </w:rPr>
        <w:t>2007-2009 membre d’une unité de recherche CNEPRU «</w:t>
      </w:r>
      <w:proofErr w:type="gramStart"/>
      <w:r>
        <w:rPr>
          <w:lang w:val="fr-CA"/>
        </w:rPr>
        <w:t>  Les</w:t>
      </w:r>
      <w:proofErr w:type="gramEnd"/>
      <w:r>
        <w:rPr>
          <w:lang w:val="fr-CA"/>
        </w:rPr>
        <w:t xml:space="preserve"> représentations sexuées dans les manuels scolaires de l’enseignement fondamental ».</w:t>
      </w:r>
    </w:p>
    <w:p w:rsidR="0003205B" w:rsidRDefault="0003205B" w:rsidP="0003205B">
      <w:pPr>
        <w:numPr>
          <w:ilvl w:val="0"/>
          <w:numId w:val="2"/>
        </w:numPr>
        <w:tabs>
          <w:tab w:val="clear" w:pos="720"/>
          <w:tab w:val="num" w:pos="550"/>
        </w:tabs>
        <w:spacing w:after="0" w:line="240" w:lineRule="auto"/>
        <w:jc w:val="lowKashida"/>
        <w:rPr>
          <w:b/>
          <w:bCs/>
        </w:rPr>
      </w:pPr>
      <w:r>
        <w:rPr>
          <w:lang w:val="fr-CA"/>
        </w:rPr>
        <w:t xml:space="preserve">2011-2013 Direction d’un projet </w:t>
      </w:r>
      <w:proofErr w:type="gramStart"/>
      <w:r>
        <w:rPr>
          <w:lang w:val="fr-CA"/>
        </w:rPr>
        <w:t xml:space="preserve">CNEPRU </w:t>
      </w:r>
      <w:r>
        <w:t xml:space="preserve"> sur</w:t>
      </w:r>
      <w:proofErr w:type="gramEnd"/>
      <w:r>
        <w:t xml:space="preserve"> «  Les différentiels territoriaux des phénomènes démographiques en Algérie » </w:t>
      </w:r>
    </w:p>
    <w:p w:rsidR="0003205B" w:rsidRDefault="0003205B" w:rsidP="0003205B">
      <w:pPr>
        <w:numPr>
          <w:ilvl w:val="0"/>
          <w:numId w:val="2"/>
        </w:numPr>
        <w:tabs>
          <w:tab w:val="clear" w:pos="720"/>
          <w:tab w:val="num" w:pos="550"/>
        </w:tabs>
        <w:spacing w:after="0" w:line="240" w:lineRule="auto"/>
        <w:jc w:val="lowKashida"/>
        <w:rPr>
          <w:b/>
          <w:bCs/>
        </w:rPr>
      </w:pPr>
      <w:r>
        <w:rPr>
          <w:lang w:val="fr-CA"/>
        </w:rPr>
        <w:t>Participation à l’atelier relatif aux projections démographiques organisé par la direction de la population (MSPRH), l’ONS et le FNUAP.</w:t>
      </w:r>
    </w:p>
    <w:p w:rsidR="0003205B" w:rsidRDefault="0003205B" w:rsidP="0003205B">
      <w:pPr>
        <w:numPr>
          <w:ilvl w:val="0"/>
          <w:numId w:val="2"/>
        </w:numPr>
        <w:tabs>
          <w:tab w:val="clear" w:pos="720"/>
          <w:tab w:val="num" w:pos="550"/>
        </w:tabs>
        <w:spacing w:after="0" w:line="240" w:lineRule="auto"/>
        <w:jc w:val="lowKashida"/>
        <w:rPr>
          <w:b/>
          <w:bCs/>
        </w:rPr>
      </w:pPr>
      <w:r>
        <w:rPr>
          <w:lang w:val="fr-CA"/>
        </w:rPr>
        <w:t>Animation d’un atelier portant sur l’introduction de l’éducation démographique dans les programmes scolaires, organisé par le FNUAP, à l’intention des inspecteurs du 3e cycle fondamental.</w:t>
      </w:r>
    </w:p>
    <w:p w:rsidR="0003205B" w:rsidRDefault="0003205B" w:rsidP="0003205B">
      <w:pPr>
        <w:pStyle w:val="Paragraphedeliste"/>
        <w:numPr>
          <w:ilvl w:val="0"/>
          <w:numId w:val="2"/>
        </w:numPr>
        <w:tabs>
          <w:tab w:val="clear" w:pos="720"/>
          <w:tab w:val="num" w:pos="550"/>
        </w:tabs>
        <w:spacing w:after="0" w:line="240" w:lineRule="auto"/>
        <w:jc w:val="lowKashida"/>
        <w:rPr>
          <w:lang w:val="fr-CA"/>
        </w:rPr>
      </w:pPr>
      <w:r>
        <w:rPr>
          <w:lang w:val="fr-CA"/>
        </w:rPr>
        <w:t>Consultant auprès du conseil National économique et social (</w:t>
      </w:r>
      <w:proofErr w:type="gramStart"/>
      <w:r>
        <w:rPr>
          <w:lang w:val="fr-CA"/>
        </w:rPr>
        <w:t>participation  à</w:t>
      </w:r>
      <w:proofErr w:type="gramEnd"/>
      <w:r>
        <w:rPr>
          <w:lang w:val="fr-CA"/>
        </w:rPr>
        <w:t xml:space="preserve"> la rédaction des rapports nationaux sur le développement humain de 2007et 2008).</w:t>
      </w:r>
    </w:p>
    <w:p w:rsidR="0003205B" w:rsidRDefault="0003205B" w:rsidP="0003205B">
      <w:pPr>
        <w:pStyle w:val="Paragraphedeliste"/>
        <w:numPr>
          <w:ilvl w:val="0"/>
          <w:numId w:val="2"/>
        </w:numPr>
        <w:tabs>
          <w:tab w:val="clear" w:pos="720"/>
          <w:tab w:val="num" w:pos="550"/>
        </w:tabs>
        <w:spacing w:after="0" w:line="240" w:lineRule="auto"/>
        <w:jc w:val="lowKashida"/>
        <w:rPr>
          <w:lang w:val="fr-CA"/>
        </w:rPr>
      </w:pPr>
      <w:r>
        <w:rPr>
          <w:lang w:val="fr-CA"/>
        </w:rPr>
        <w:t xml:space="preserve">Consultant auprès de l’agence thématique de recherche en sciences et technologie ex ANDRU </w:t>
      </w:r>
      <w:proofErr w:type="gramStart"/>
      <w:r>
        <w:rPr>
          <w:lang w:val="fr-CA"/>
        </w:rPr>
        <w:t>depuis  janvier</w:t>
      </w:r>
      <w:proofErr w:type="gramEnd"/>
      <w:r>
        <w:rPr>
          <w:lang w:val="fr-CA"/>
        </w:rPr>
        <w:t xml:space="preserve"> 2012.</w:t>
      </w:r>
    </w:p>
    <w:p w:rsidR="0003205B" w:rsidRDefault="0003205B" w:rsidP="0003205B">
      <w:pPr>
        <w:ind w:left="720"/>
        <w:jc w:val="lowKashida"/>
        <w:rPr>
          <w:b/>
          <w:bCs/>
        </w:rPr>
      </w:pPr>
    </w:p>
    <w:p w:rsidR="0003205B" w:rsidRDefault="0003205B" w:rsidP="0003205B">
      <w:pPr>
        <w:spacing w:after="120"/>
        <w:jc w:val="both"/>
        <w:rPr>
          <w:b/>
          <w:bCs/>
          <w:sz w:val="28"/>
          <w:lang w:val="fr-CA"/>
        </w:rPr>
      </w:pPr>
      <w:r>
        <w:rPr>
          <w:b/>
          <w:bCs/>
          <w:sz w:val="28"/>
          <w:lang w:val="fr-CA"/>
        </w:rPr>
        <w:t xml:space="preserve">Activité à </w:t>
      </w:r>
      <w:proofErr w:type="gramStart"/>
      <w:r>
        <w:rPr>
          <w:b/>
          <w:bCs/>
          <w:sz w:val="28"/>
          <w:lang w:val="fr-CA"/>
        </w:rPr>
        <w:t>l’Étranger:</w:t>
      </w:r>
      <w:proofErr w:type="gramEnd"/>
    </w:p>
    <w:p w:rsidR="0003205B" w:rsidRDefault="0003205B" w:rsidP="0003205B">
      <w:pPr>
        <w:numPr>
          <w:ilvl w:val="0"/>
          <w:numId w:val="1"/>
        </w:numPr>
        <w:spacing w:after="0" w:line="240" w:lineRule="auto"/>
        <w:jc w:val="lowKashida"/>
        <w:rPr>
          <w:b/>
          <w:bCs/>
        </w:rPr>
      </w:pPr>
      <w:r>
        <w:rPr>
          <w:lang w:val="fr-CA"/>
        </w:rPr>
        <w:t>Participation</w:t>
      </w:r>
      <w:r>
        <w:t xml:space="preserve"> </w:t>
      </w:r>
      <w:r>
        <w:rPr>
          <w:lang w:val="fr-CA"/>
        </w:rPr>
        <w:t>à d</w:t>
      </w:r>
      <w:r>
        <w:t xml:space="preserve">eux enquêtes jumelées </w:t>
      </w:r>
      <w:r>
        <w:rPr>
          <w:lang w:val="fr-CA"/>
        </w:rPr>
        <w:t xml:space="preserve">menées par le CEPED, sous la direction de Nicolas </w:t>
      </w:r>
      <w:proofErr w:type="spellStart"/>
      <w:r>
        <w:rPr>
          <w:lang w:val="fr-CA"/>
        </w:rPr>
        <w:t>Brouard</w:t>
      </w:r>
      <w:proofErr w:type="spellEnd"/>
      <w:r>
        <w:rPr>
          <w:lang w:val="fr-CA"/>
        </w:rPr>
        <w:t xml:space="preserve"> (INED), </w:t>
      </w:r>
      <w:r>
        <w:t xml:space="preserve">au niveau </w:t>
      </w:r>
      <w:r>
        <w:rPr>
          <w:lang w:val="fr-CA"/>
        </w:rPr>
        <w:t xml:space="preserve">du </w:t>
      </w:r>
      <w:r>
        <w:t>département de MFOU (</w:t>
      </w:r>
      <w:r>
        <w:rPr>
          <w:b/>
          <w:bCs/>
        </w:rPr>
        <w:t>CAMEROUN</w:t>
      </w:r>
      <w:r>
        <w:t>), l’une sur les Migrations internes, l’autre sur les comportements sexuels et la prévalence du SIDA.</w:t>
      </w:r>
      <w:r>
        <w:rPr>
          <w:lang w:val="fr-CA"/>
        </w:rPr>
        <w:t xml:space="preserve"> </w:t>
      </w:r>
    </w:p>
    <w:p w:rsidR="0003205B" w:rsidRDefault="0003205B" w:rsidP="0003205B">
      <w:pPr>
        <w:numPr>
          <w:ilvl w:val="0"/>
          <w:numId w:val="5"/>
        </w:numPr>
        <w:spacing w:after="0" w:line="240" w:lineRule="auto"/>
        <w:jc w:val="lowKashida"/>
        <w:rPr>
          <w:lang w:val="fr-CA"/>
        </w:rPr>
      </w:pPr>
      <w:r>
        <w:rPr>
          <w:lang w:val="fr-CA"/>
        </w:rPr>
        <w:t>Participation au 3</w:t>
      </w:r>
      <w:r>
        <w:rPr>
          <w:vertAlign w:val="superscript"/>
          <w:lang w:val="fr-CA"/>
        </w:rPr>
        <w:t>e</w:t>
      </w:r>
      <w:r>
        <w:rPr>
          <w:lang w:val="fr-CA"/>
        </w:rPr>
        <w:t xml:space="preserve"> cours international Francophone portant sur le thème population et développement, organisé, par l’association de la famille africaine. Bamako, Mali. 1999.</w:t>
      </w:r>
    </w:p>
    <w:p w:rsidR="0003205B" w:rsidRDefault="0003205B" w:rsidP="0003205B">
      <w:pPr>
        <w:numPr>
          <w:ilvl w:val="0"/>
          <w:numId w:val="5"/>
        </w:numPr>
        <w:spacing w:after="0" w:line="240" w:lineRule="auto"/>
        <w:jc w:val="lowKashida"/>
        <w:rPr>
          <w:lang w:val="fr-CA"/>
        </w:rPr>
      </w:pPr>
      <w:r>
        <w:rPr>
          <w:lang w:val="fr-CA"/>
        </w:rPr>
        <w:t xml:space="preserve">Participation au cycle de formation en « Population et développement </w:t>
      </w:r>
      <w:proofErr w:type="gramStart"/>
      <w:r>
        <w:rPr>
          <w:lang w:val="fr-CA"/>
        </w:rPr>
        <w:t>durable:</w:t>
      </w:r>
      <w:proofErr w:type="gramEnd"/>
      <w:r>
        <w:rPr>
          <w:lang w:val="fr-CA"/>
        </w:rPr>
        <w:t xml:space="preserve"> Stratégie intégrée ». INSEA, Rabat, du 3 au 21-12-2001.</w:t>
      </w:r>
    </w:p>
    <w:p w:rsidR="0003205B" w:rsidRDefault="0003205B" w:rsidP="0003205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/>
        <w:jc w:val="lowKashida"/>
        <w:rPr>
          <w:b/>
          <w:bCs/>
          <w:sz w:val="28"/>
        </w:rPr>
      </w:pPr>
      <w:r>
        <w:rPr>
          <w:b/>
          <w:bCs/>
          <w:sz w:val="28"/>
          <w:lang w:val="fr-CA"/>
        </w:rPr>
        <w:t>Communications nationales et internationales :</w:t>
      </w:r>
    </w:p>
    <w:p w:rsidR="0003205B" w:rsidRPr="00B96D48" w:rsidRDefault="0003205B" w:rsidP="0003205B">
      <w:pPr>
        <w:numPr>
          <w:ilvl w:val="0"/>
          <w:numId w:val="3"/>
        </w:numPr>
        <w:tabs>
          <w:tab w:val="num" w:pos="0"/>
          <w:tab w:val="left" w:pos="330"/>
          <w:tab w:val="left" w:pos="709"/>
          <w:tab w:val="left" w:pos="1125"/>
        </w:tabs>
        <w:spacing w:after="120" w:line="240" w:lineRule="auto"/>
        <w:ind w:left="0" w:firstLine="0"/>
        <w:jc w:val="lowKashida"/>
        <w:rPr>
          <w:b/>
          <w:bCs/>
          <w:sz w:val="22"/>
          <w:szCs w:val="22"/>
        </w:rPr>
      </w:pPr>
      <w:r w:rsidRPr="00B96D48">
        <w:rPr>
          <w:sz w:val="22"/>
          <w:szCs w:val="22"/>
          <w:lang w:val="fr-CA"/>
        </w:rPr>
        <w:t> </w:t>
      </w:r>
      <w:r w:rsidRPr="00B96D48">
        <w:rPr>
          <w:b/>
          <w:bCs/>
          <w:sz w:val="22"/>
          <w:szCs w:val="22"/>
          <w:lang w:val="fr-CA"/>
        </w:rPr>
        <w:t xml:space="preserve">La nuptialité </w:t>
      </w:r>
      <w:proofErr w:type="gramStart"/>
      <w:r w:rsidRPr="00B96D48">
        <w:rPr>
          <w:b/>
          <w:bCs/>
          <w:sz w:val="22"/>
          <w:szCs w:val="22"/>
          <w:lang w:val="fr-CA"/>
        </w:rPr>
        <w:t>algérienne:</w:t>
      </w:r>
      <w:proofErr w:type="gramEnd"/>
      <w:r w:rsidRPr="00B96D48">
        <w:rPr>
          <w:b/>
          <w:bCs/>
          <w:sz w:val="22"/>
          <w:szCs w:val="22"/>
          <w:lang w:val="fr-CA"/>
        </w:rPr>
        <w:t xml:space="preserve"> variation dans le temps et l’espace</w:t>
      </w:r>
      <w:r w:rsidRPr="00B96D48">
        <w:rPr>
          <w:sz w:val="22"/>
          <w:szCs w:val="22"/>
          <w:lang w:val="fr-CA"/>
        </w:rPr>
        <w:t xml:space="preserve">. </w:t>
      </w:r>
      <w:r w:rsidRPr="00B96D48">
        <w:rPr>
          <w:sz w:val="22"/>
          <w:szCs w:val="22"/>
        </w:rPr>
        <w:t xml:space="preserve">Colloque des jeunes chercheurs (CERPOS). </w:t>
      </w:r>
      <w:r w:rsidRPr="00B96D48">
        <w:rPr>
          <w:sz w:val="22"/>
          <w:szCs w:val="22"/>
          <w:lang w:val="fr-CA"/>
        </w:rPr>
        <w:t xml:space="preserve">XXVe Congrès international de la population (TOUR, 2005). </w:t>
      </w:r>
    </w:p>
    <w:p w:rsidR="0003205B" w:rsidRPr="00B96D48" w:rsidRDefault="0003205B" w:rsidP="0003205B">
      <w:pPr>
        <w:numPr>
          <w:ilvl w:val="0"/>
          <w:numId w:val="3"/>
        </w:numPr>
        <w:tabs>
          <w:tab w:val="clear" w:pos="1035"/>
          <w:tab w:val="num" w:pos="0"/>
          <w:tab w:val="left" w:pos="330"/>
          <w:tab w:val="num" w:pos="739"/>
          <w:tab w:val="left" w:pos="900"/>
          <w:tab w:val="left" w:pos="1050"/>
        </w:tabs>
        <w:spacing w:after="120" w:line="240" w:lineRule="auto"/>
        <w:ind w:left="0" w:firstLine="0"/>
        <w:jc w:val="lowKashida"/>
        <w:rPr>
          <w:b/>
          <w:bCs/>
          <w:sz w:val="22"/>
          <w:szCs w:val="22"/>
        </w:rPr>
      </w:pPr>
      <w:r w:rsidRPr="00B96D48">
        <w:rPr>
          <w:b/>
          <w:bCs/>
          <w:sz w:val="22"/>
          <w:szCs w:val="22"/>
          <w:lang w:val="fr-CA"/>
        </w:rPr>
        <w:t>Situation de l’emploi du chômage et des inégalités sexuées : Cas de l’Algérie</w:t>
      </w:r>
      <w:r w:rsidRPr="00B96D48">
        <w:rPr>
          <w:sz w:val="22"/>
          <w:szCs w:val="22"/>
          <w:lang w:val="fr-CA"/>
        </w:rPr>
        <w:t xml:space="preserve">. </w:t>
      </w:r>
      <w:proofErr w:type="spellStart"/>
      <w:r w:rsidRPr="00B96D48">
        <w:rPr>
          <w:sz w:val="22"/>
          <w:szCs w:val="22"/>
          <w:lang w:val="fr-CA"/>
        </w:rPr>
        <w:t>II</w:t>
      </w:r>
      <w:r w:rsidRPr="00B96D48">
        <w:rPr>
          <w:sz w:val="22"/>
          <w:szCs w:val="22"/>
          <w:vertAlign w:val="superscript"/>
          <w:lang w:val="fr-CA"/>
        </w:rPr>
        <w:t>eme</w:t>
      </w:r>
      <w:proofErr w:type="spellEnd"/>
      <w:r w:rsidRPr="00B96D48">
        <w:rPr>
          <w:sz w:val="22"/>
          <w:szCs w:val="22"/>
          <w:lang w:val="fr-CA"/>
        </w:rPr>
        <w:t xml:space="preserve"> colloque international pluridisciplinaire, intitulé Marché de travail et genre dans les pays du Maghreb : Quels marchés du travail ? CERED.  Rabat 2006.</w:t>
      </w:r>
    </w:p>
    <w:p w:rsidR="0003205B" w:rsidRPr="00B96D48" w:rsidRDefault="0003205B" w:rsidP="0003205B">
      <w:pPr>
        <w:numPr>
          <w:ilvl w:val="0"/>
          <w:numId w:val="4"/>
        </w:numPr>
        <w:tabs>
          <w:tab w:val="num" w:pos="0"/>
          <w:tab w:val="left" w:pos="330"/>
        </w:tabs>
        <w:spacing w:after="120" w:line="240" w:lineRule="auto"/>
        <w:ind w:left="0" w:firstLine="0"/>
        <w:jc w:val="lowKashida"/>
        <w:rPr>
          <w:b/>
          <w:bCs/>
          <w:sz w:val="22"/>
          <w:szCs w:val="22"/>
        </w:rPr>
      </w:pPr>
      <w:r w:rsidRPr="00B96D48">
        <w:rPr>
          <w:b/>
          <w:bCs/>
          <w:sz w:val="22"/>
          <w:szCs w:val="22"/>
          <w:lang w:val="fr-CA"/>
        </w:rPr>
        <w:t>Analyse spatio-temporelle de la mortalité infantile</w:t>
      </w:r>
      <w:r w:rsidRPr="00B96D48">
        <w:rPr>
          <w:sz w:val="22"/>
          <w:szCs w:val="22"/>
          <w:lang w:val="fr-CA"/>
        </w:rPr>
        <w:t>. Colloque International de statistique appliquée pour le Développement en Afrique. Cotonou (Bénin) du 26/02 au 02/03 2007.</w:t>
      </w:r>
    </w:p>
    <w:p w:rsidR="0003205B" w:rsidRPr="00B96D48" w:rsidRDefault="0003205B" w:rsidP="0003205B">
      <w:pPr>
        <w:numPr>
          <w:ilvl w:val="0"/>
          <w:numId w:val="4"/>
        </w:numPr>
        <w:spacing w:after="120" w:line="240" w:lineRule="auto"/>
        <w:ind w:left="0" w:firstLine="0"/>
        <w:jc w:val="lowKashida"/>
        <w:rPr>
          <w:sz w:val="22"/>
          <w:szCs w:val="22"/>
        </w:rPr>
      </w:pPr>
      <w:r w:rsidRPr="00B96D48">
        <w:rPr>
          <w:b/>
          <w:bCs/>
          <w:sz w:val="22"/>
          <w:szCs w:val="22"/>
        </w:rPr>
        <w:t>Les mutations démographiques</w:t>
      </w:r>
      <w:r w:rsidRPr="00B96D48">
        <w:rPr>
          <w:b/>
          <w:bCs/>
          <w:sz w:val="22"/>
          <w:szCs w:val="22"/>
          <w:lang w:val="fr-CA"/>
        </w:rPr>
        <w:t xml:space="preserve"> </w:t>
      </w:r>
      <w:r w:rsidRPr="00B96D48">
        <w:rPr>
          <w:b/>
          <w:bCs/>
          <w:sz w:val="22"/>
          <w:szCs w:val="22"/>
        </w:rPr>
        <w:t xml:space="preserve">comme reflets de </w:t>
      </w:r>
      <w:proofErr w:type="gramStart"/>
      <w:r w:rsidRPr="00B96D48">
        <w:rPr>
          <w:b/>
          <w:bCs/>
          <w:sz w:val="22"/>
          <w:szCs w:val="22"/>
        </w:rPr>
        <w:t>la  modernisation</w:t>
      </w:r>
      <w:proofErr w:type="gramEnd"/>
      <w:r w:rsidRPr="00B96D48">
        <w:rPr>
          <w:b/>
          <w:bCs/>
          <w:sz w:val="22"/>
          <w:szCs w:val="22"/>
        </w:rPr>
        <w:t xml:space="preserve">  et du changement social</w:t>
      </w:r>
      <w:r w:rsidRPr="00B96D48">
        <w:rPr>
          <w:sz w:val="22"/>
          <w:szCs w:val="22"/>
        </w:rPr>
        <w:t xml:space="preserve">. </w:t>
      </w:r>
      <w:r w:rsidRPr="00B96D48">
        <w:rPr>
          <w:sz w:val="22"/>
          <w:szCs w:val="22"/>
          <w:lang w:val="fr-CA"/>
        </w:rPr>
        <w:t xml:space="preserve">Séminaire National sur </w:t>
      </w:r>
      <w:r w:rsidRPr="00B96D48">
        <w:rPr>
          <w:sz w:val="22"/>
          <w:szCs w:val="22"/>
        </w:rPr>
        <w:t xml:space="preserve">Le Changement Social et la Société Algérienne. </w:t>
      </w:r>
      <w:r w:rsidRPr="00B96D48">
        <w:rPr>
          <w:sz w:val="22"/>
          <w:szCs w:val="22"/>
          <w:lang w:val="fr-CA"/>
        </w:rPr>
        <w:t xml:space="preserve">Le 22 et 23 mai 2007. Université Saad </w:t>
      </w:r>
      <w:proofErr w:type="spellStart"/>
      <w:r w:rsidRPr="00B96D48">
        <w:rPr>
          <w:sz w:val="22"/>
          <w:szCs w:val="22"/>
          <w:lang w:val="fr-CA"/>
        </w:rPr>
        <w:t>Dahleb</w:t>
      </w:r>
      <w:proofErr w:type="spellEnd"/>
      <w:r w:rsidRPr="00B96D48">
        <w:rPr>
          <w:sz w:val="22"/>
          <w:szCs w:val="22"/>
          <w:lang w:val="fr-CA"/>
        </w:rPr>
        <w:t xml:space="preserve"> Blida.</w:t>
      </w:r>
    </w:p>
    <w:p w:rsidR="0003205B" w:rsidRPr="00B96D48" w:rsidRDefault="0003205B" w:rsidP="0003205B">
      <w:pPr>
        <w:numPr>
          <w:ilvl w:val="0"/>
          <w:numId w:val="4"/>
        </w:numPr>
        <w:spacing w:after="120" w:line="240" w:lineRule="auto"/>
        <w:ind w:left="0" w:firstLine="0"/>
        <w:jc w:val="lowKashida"/>
        <w:rPr>
          <w:b/>
          <w:bCs/>
          <w:sz w:val="22"/>
          <w:szCs w:val="22"/>
        </w:rPr>
      </w:pPr>
      <w:r w:rsidRPr="00B96D48">
        <w:rPr>
          <w:b/>
          <w:bCs/>
          <w:sz w:val="22"/>
          <w:szCs w:val="22"/>
          <w:lang w:val="fr-CA"/>
        </w:rPr>
        <w:t>Différentiel de la mortalité des enfants en Algérie d’après les enquêtes EASME 1992 et PAPFAM 2002.</w:t>
      </w:r>
      <w:r w:rsidRPr="00B96D48">
        <w:rPr>
          <w:sz w:val="22"/>
          <w:szCs w:val="22"/>
          <w:lang w:val="fr-CA"/>
        </w:rPr>
        <w:t xml:space="preserve"> Sixièmes Journées Scientifiques du Réseau Démographie de l’AUF, organisées sous le thème MEMOIRES ET </w:t>
      </w:r>
      <w:proofErr w:type="gramStart"/>
      <w:r w:rsidRPr="00B96D48">
        <w:rPr>
          <w:sz w:val="22"/>
          <w:szCs w:val="22"/>
          <w:lang w:val="fr-CA"/>
        </w:rPr>
        <w:t>DEMOGRAPHIE:</w:t>
      </w:r>
      <w:proofErr w:type="gramEnd"/>
      <w:r w:rsidRPr="00B96D48">
        <w:rPr>
          <w:sz w:val="22"/>
          <w:szCs w:val="22"/>
          <w:lang w:val="fr-CA"/>
        </w:rPr>
        <w:t xml:space="preserve"> REGARDS CROISES AU SUD ET AU NORD. Du 19 au 22 juin 2007, université Laval, Québec.     </w:t>
      </w:r>
    </w:p>
    <w:p w:rsidR="0003205B" w:rsidRPr="00B96D48" w:rsidRDefault="0003205B" w:rsidP="0003205B">
      <w:pPr>
        <w:numPr>
          <w:ilvl w:val="0"/>
          <w:numId w:val="4"/>
        </w:numPr>
        <w:spacing w:after="120" w:line="240" w:lineRule="auto"/>
        <w:ind w:left="0" w:firstLine="0"/>
        <w:jc w:val="lowKashida"/>
        <w:rPr>
          <w:sz w:val="22"/>
          <w:szCs w:val="22"/>
        </w:rPr>
      </w:pPr>
      <w:r w:rsidRPr="00B96D48">
        <w:rPr>
          <w:b/>
          <w:bCs/>
          <w:sz w:val="22"/>
          <w:szCs w:val="22"/>
        </w:rPr>
        <w:t>Les tourments de la sociologie algérienne</w:t>
      </w:r>
      <w:r w:rsidRPr="00B96D48">
        <w:rPr>
          <w:sz w:val="22"/>
          <w:szCs w:val="22"/>
        </w:rPr>
        <w:t>. 1</w:t>
      </w:r>
      <w:r w:rsidRPr="00B96D48">
        <w:rPr>
          <w:sz w:val="22"/>
          <w:szCs w:val="22"/>
          <w:vertAlign w:val="superscript"/>
        </w:rPr>
        <w:t>er</w:t>
      </w:r>
      <w:r w:rsidRPr="00B96D48">
        <w:rPr>
          <w:sz w:val="22"/>
          <w:szCs w:val="22"/>
        </w:rPr>
        <w:t xml:space="preserve"> Congrès de l’Association Africaine de Sociologie du 15 au 18 Juillet 2007.  </w:t>
      </w:r>
      <w:r w:rsidRPr="00B96D48">
        <w:rPr>
          <w:sz w:val="22"/>
          <w:szCs w:val="22"/>
          <w:lang w:val="fr-CA"/>
        </w:rPr>
        <w:t>Grahamstown-</w:t>
      </w:r>
      <w:proofErr w:type="spellStart"/>
      <w:r w:rsidRPr="00B96D48">
        <w:rPr>
          <w:sz w:val="22"/>
          <w:szCs w:val="22"/>
          <w:lang w:val="fr-CA"/>
        </w:rPr>
        <w:t>iRhini</w:t>
      </w:r>
      <w:proofErr w:type="spellEnd"/>
      <w:r w:rsidRPr="00B96D48">
        <w:rPr>
          <w:b/>
          <w:bCs/>
          <w:sz w:val="22"/>
          <w:szCs w:val="22"/>
          <w:lang w:val="fr-CA"/>
        </w:rPr>
        <w:t xml:space="preserve">, </w:t>
      </w:r>
      <w:r w:rsidRPr="00B96D48">
        <w:rPr>
          <w:sz w:val="22"/>
          <w:szCs w:val="22"/>
        </w:rPr>
        <w:t>Afrique du Sud.</w:t>
      </w:r>
    </w:p>
    <w:p w:rsidR="0003205B" w:rsidRPr="00B96D48" w:rsidRDefault="0003205B" w:rsidP="0003205B">
      <w:pPr>
        <w:numPr>
          <w:ilvl w:val="0"/>
          <w:numId w:val="4"/>
        </w:numPr>
        <w:spacing w:after="120" w:line="240" w:lineRule="auto"/>
        <w:ind w:left="0" w:firstLine="0"/>
        <w:jc w:val="lowKashida"/>
        <w:rPr>
          <w:sz w:val="22"/>
          <w:szCs w:val="22"/>
        </w:rPr>
      </w:pPr>
      <w:r w:rsidRPr="00B96D48">
        <w:rPr>
          <w:b/>
          <w:bCs/>
          <w:sz w:val="22"/>
          <w:szCs w:val="22"/>
        </w:rPr>
        <w:t xml:space="preserve">Les transitions épidémiologiques </w:t>
      </w:r>
      <w:proofErr w:type="gramStart"/>
      <w:r w:rsidRPr="00B96D48">
        <w:rPr>
          <w:b/>
          <w:bCs/>
          <w:sz w:val="22"/>
          <w:szCs w:val="22"/>
        </w:rPr>
        <w:t>Maghrébines:</w:t>
      </w:r>
      <w:proofErr w:type="gramEnd"/>
      <w:r w:rsidRPr="00B96D48">
        <w:rPr>
          <w:b/>
          <w:bCs/>
          <w:sz w:val="22"/>
          <w:szCs w:val="22"/>
        </w:rPr>
        <w:t xml:space="preserve"> quelques traits saillants</w:t>
      </w:r>
      <w:r w:rsidRPr="00B96D48">
        <w:rPr>
          <w:sz w:val="22"/>
          <w:szCs w:val="22"/>
        </w:rPr>
        <w:t xml:space="preserve">. Poster présenté le </w:t>
      </w:r>
      <w:r w:rsidRPr="00B96D48">
        <w:rPr>
          <w:rStyle w:val="MachinecrireHTML"/>
          <w:sz w:val="22"/>
          <w:szCs w:val="22"/>
        </w:rPr>
        <w:t xml:space="preserve">12 décembre 2007 </w:t>
      </w:r>
      <w:proofErr w:type="gramStart"/>
      <w:r w:rsidRPr="00B96D48">
        <w:rPr>
          <w:sz w:val="22"/>
          <w:szCs w:val="22"/>
        </w:rPr>
        <w:t>au  Congrès</w:t>
      </w:r>
      <w:proofErr w:type="gramEnd"/>
      <w:r w:rsidRPr="00B96D48">
        <w:rPr>
          <w:sz w:val="22"/>
          <w:szCs w:val="22"/>
        </w:rPr>
        <w:t xml:space="preserve"> de l’UEPA.  Arusha Tanzanie.</w:t>
      </w:r>
    </w:p>
    <w:p w:rsidR="0003205B" w:rsidRPr="00B96D48" w:rsidRDefault="0003205B" w:rsidP="0003205B">
      <w:pPr>
        <w:numPr>
          <w:ilvl w:val="0"/>
          <w:numId w:val="4"/>
        </w:numPr>
        <w:spacing w:after="120" w:line="240" w:lineRule="auto"/>
        <w:ind w:left="0" w:firstLine="0"/>
        <w:jc w:val="lowKashida"/>
        <w:rPr>
          <w:sz w:val="22"/>
          <w:szCs w:val="22"/>
        </w:rPr>
      </w:pPr>
      <w:r w:rsidRPr="00B96D48">
        <w:rPr>
          <w:b/>
          <w:bCs/>
          <w:sz w:val="22"/>
          <w:szCs w:val="22"/>
        </w:rPr>
        <w:t>Les déterminants familiaux de la scolarisation en Algérie</w:t>
      </w:r>
      <w:r w:rsidRPr="00B96D48">
        <w:rPr>
          <w:rStyle w:val="MachinecrireHTML"/>
          <w:color w:val="333333"/>
          <w:sz w:val="22"/>
          <w:szCs w:val="22"/>
        </w:rPr>
        <w:t xml:space="preserve">. </w:t>
      </w:r>
      <w:r w:rsidRPr="00B96D48">
        <w:rPr>
          <w:sz w:val="22"/>
          <w:szCs w:val="22"/>
        </w:rPr>
        <w:t xml:space="preserve">Communication présentée le </w:t>
      </w:r>
      <w:r w:rsidRPr="00B96D48">
        <w:rPr>
          <w:rStyle w:val="MachinecrireHTML"/>
          <w:sz w:val="22"/>
          <w:szCs w:val="22"/>
        </w:rPr>
        <w:t>12 décembre 2007</w:t>
      </w:r>
      <w:r w:rsidRPr="00B96D48">
        <w:rPr>
          <w:rStyle w:val="MachinecrireHTML"/>
          <w:color w:val="333333"/>
          <w:sz w:val="22"/>
          <w:szCs w:val="22"/>
        </w:rPr>
        <w:t xml:space="preserve">, </w:t>
      </w:r>
      <w:proofErr w:type="gramStart"/>
      <w:r w:rsidRPr="00B96D48">
        <w:rPr>
          <w:sz w:val="22"/>
          <w:szCs w:val="22"/>
        </w:rPr>
        <w:t>au  Congrès</w:t>
      </w:r>
      <w:proofErr w:type="gramEnd"/>
      <w:r w:rsidRPr="00B96D48">
        <w:rPr>
          <w:sz w:val="22"/>
          <w:szCs w:val="22"/>
        </w:rPr>
        <w:t xml:space="preserve"> de l’UEPA.  Arusha Tanzanie.</w:t>
      </w:r>
    </w:p>
    <w:p w:rsidR="0003205B" w:rsidRPr="00B96D48" w:rsidRDefault="0003205B" w:rsidP="0003205B">
      <w:pPr>
        <w:pStyle w:val="Paragraphedeliste"/>
        <w:numPr>
          <w:ilvl w:val="0"/>
          <w:numId w:val="6"/>
        </w:numPr>
        <w:tabs>
          <w:tab w:val="clear" w:pos="728"/>
          <w:tab w:val="num" w:pos="330"/>
        </w:tabs>
        <w:spacing w:after="120" w:line="240" w:lineRule="auto"/>
        <w:ind w:left="0" w:firstLine="0"/>
        <w:jc w:val="both"/>
        <w:rPr>
          <w:b/>
          <w:bCs/>
          <w:sz w:val="22"/>
          <w:szCs w:val="22"/>
        </w:rPr>
      </w:pPr>
      <w:r w:rsidRPr="00B96D48">
        <w:rPr>
          <w:b/>
          <w:bCs/>
          <w:sz w:val="22"/>
          <w:szCs w:val="22"/>
        </w:rPr>
        <w:t xml:space="preserve">Variabilité des comportements démographiques et sanitaires selon l'appartenance géographique et culturelle. Cas de l'Algérie. </w:t>
      </w:r>
      <w:r w:rsidRPr="00B96D48">
        <w:rPr>
          <w:sz w:val="22"/>
          <w:szCs w:val="22"/>
        </w:rPr>
        <w:t xml:space="preserve">Communication présentée au </w:t>
      </w:r>
      <w:r w:rsidRPr="00B96D48">
        <w:rPr>
          <w:rFonts w:eastAsia="Calibri"/>
          <w:sz w:val="22"/>
          <w:szCs w:val="22"/>
          <w:lang w:eastAsia="en-US"/>
        </w:rPr>
        <w:t xml:space="preserve">Colloque international de l’AIDELF. </w:t>
      </w:r>
      <w:proofErr w:type="gramStart"/>
      <w:r w:rsidRPr="00B96D48">
        <w:rPr>
          <w:rFonts w:eastAsia="Calibri"/>
          <w:sz w:val="22"/>
          <w:szCs w:val="22"/>
          <w:lang w:eastAsia="en-US"/>
        </w:rPr>
        <w:t>Québec  (</w:t>
      </w:r>
      <w:proofErr w:type="gramEnd"/>
      <w:r w:rsidRPr="00B96D48">
        <w:rPr>
          <w:rFonts w:eastAsia="Calibri"/>
          <w:sz w:val="22"/>
          <w:szCs w:val="22"/>
          <w:lang w:eastAsia="en-US"/>
        </w:rPr>
        <w:t>Canada, 25-29 août 2008).</w:t>
      </w:r>
    </w:p>
    <w:p w:rsidR="0003205B" w:rsidRPr="00B96D48" w:rsidRDefault="0003205B" w:rsidP="0003205B">
      <w:pPr>
        <w:numPr>
          <w:ilvl w:val="0"/>
          <w:numId w:val="6"/>
        </w:numPr>
        <w:tabs>
          <w:tab w:val="clear" w:pos="728"/>
          <w:tab w:val="num" w:pos="330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bCs/>
          <w:color w:val="000000"/>
          <w:spacing w:val="-3"/>
          <w:sz w:val="22"/>
          <w:szCs w:val="22"/>
        </w:rPr>
      </w:pPr>
      <w:r w:rsidRPr="00B96D48">
        <w:rPr>
          <w:b/>
          <w:bCs/>
          <w:sz w:val="22"/>
          <w:szCs w:val="22"/>
        </w:rPr>
        <w:t>Les disparités spatio-temporelles de la fécondité générale en Algérie</w:t>
      </w:r>
      <w:r w:rsidRPr="00B96D48">
        <w:rPr>
          <w:sz w:val="22"/>
          <w:szCs w:val="22"/>
        </w:rPr>
        <w:t xml:space="preserve">. Communication présentée au </w:t>
      </w:r>
      <w:r w:rsidRPr="00B96D48">
        <w:rPr>
          <w:bCs/>
          <w:color w:val="000000"/>
          <w:spacing w:val="-3"/>
          <w:sz w:val="22"/>
          <w:szCs w:val="22"/>
        </w:rPr>
        <w:t>XXVIème Congres international de la population de l’UIESP. Maroc, du 27 septembre au 2 octobre 2009</w:t>
      </w:r>
    </w:p>
    <w:p w:rsidR="0003205B" w:rsidRPr="00B96D48" w:rsidRDefault="0003205B" w:rsidP="0003205B">
      <w:pPr>
        <w:numPr>
          <w:ilvl w:val="0"/>
          <w:numId w:val="6"/>
        </w:numPr>
        <w:tabs>
          <w:tab w:val="clear" w:pos="728"/>
          <w:tab w:val="num" w:pos="330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bCs/>
          <w:color w:val="000000"/>
          <w:spacing w:val="-3"/>
          <w:sz w:val="22"/>
          <w:szCs w:val="22"/>
        </w:rPr>
      </w:pPr>
      <w:r w:rsidRPr="00B96D48">
        <w:rPr>
          <w:b/>
          <w:sz w:val="22"/>
          <w:szCs w:val="22"/>
        </w:rPr>
        <w:lastRenderedPageBreak/>
        <w:t xml:space="preserve">L’état civil </w:t>
      </w:r>
      <w:proofErr w:type="gramStart"/>
      <w:r w:rsidRPr="00B96D48">
        <w:rPr>
          <w:b/>
          <w:sz w:val="22"/>
          <w:szCs w:val="22"/>
        </w:rPr>
        <w:t>algérien:</w:t>
      </w:r>
      <w:proofErr w:type="gramEnd"/>
      <w:r w:rsidRPr="00B96D48">
        <w:rPr>
          <w:b/>
          <w:sz w:val="22"/>
          <w:szCs w:val="22"/>
        </w:rPr>
        <w:t xml:space="preserve"> Un ancrage relativement ancien et une modernisation qui tarde  à se concrétiser</w:t>
      </w:r>
      <w:r w:rsidRPr="00B96D48">
        <w:rPr>
          <w:bCs/>
          <w:sz w:val="22"/>
          <w:szCs w:val="22"/>
        </w:rPr>
        <w:t xml:space="preserve">. Séminaire International sur les : « Systèmes d'état civil en </w:t>
      </w:r>
      <w:proofErr w:type="gramStart"/>
      <w:r w:rsidRPr="00B96D48">
        <w:rPr>
          <w:bCs/>
          <w:sz w:val="22"/>
          <w:szCs w:val="22"/>
        </w:rPr>
        <w:t>Afrique:</w:t>
      </w:r>
      <w:proofErr w:type="gramEnd"/>
      <w:r w:rsidRPr="00B96D48">
        <w:rPr>
          <w:bCs/>
          <w:sz w:val="22"/>
          <w:szCs w:val="22"/>
        </w:rPr>
        <w:t xml:space="preserve"> Enjeux, état des lieux et défis ». Yaoundé (CAMEROUN). les 24, 25 et 26 novembre 2009.</w:t>
      </w:r>
    </w:p>
    <w:p w:rsidR="0003205B" w:rsidRPr="00B96D48" w:rsidRDefault="0003205B" w:rsidP="0003205B">
      <w:pPr>
        <w:numPr>
          <w:ilvl w:val="0"/>
          <w:numId w:val="6"/>
        </w:numPr>
        <w:tabs>
          <w:tab w:val="clear" w:pos="728"/>
          <w:tab w:val="num" w:pos="330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bCs/>
          <w:color w:val="000000"/>
          <w:spacing w:val="-3"/>
          <w:sz w:val="22"/>
          <w:szCs w:val="22"/>
        </w:rPr>
      </w:pPr>
      <w:r w:rsidRPr="00B96D48">
        <w:rPr>
          <w:b/>
          <w:bCs/>
          <w:sz w:val="22"/>
          <w:szCs w:val="22"/>
        </w:rPr>
        <w:t xml:space="preserve">Dynamique démographique et performance du marché de </w:t>
      </w:r>
      <w:proofErr w:type="gramStart"/>
      <w:r w:rsidRPr="00B96D48">
        <w:rPr>
          <w:b/>
          <w:bCs/>
          <w:sz w:val="22"/>
          <w:szCs w:val="22"/>
        </w:rPr>
        <w:t>travail  au</w:t>
      </w:r>
      <w:proofErr w:type="gramEnd"/>
      <w:r w:rsidRPr="00B96D48">
        <w:rPr>
          <w:b/>
          <w:bCs/>
          <w:sz w:val="22"/>
          <w:szCs w:val="22"/>
        </w:rPr>
        <w:t xml:space="preserve"> Maghreb: Une vision prospective.</w:t>
      </w:r>
      <w:r w:rsidRPr="00B96D48">
        <w:rPr>
          <w:sz w:val="22"/>
          <w:szCs w:val="22"/>
        </w:rPr>
        <w:t xml:space="preserve"> Communication présentée à la Conférence Régionale portant sur le </w:t>
      </w:r>
      <w:proofErr w:type="spellStart"/>
      <w:proofErr w:type="gramStart"/>
      <w:r w:rsidRPr="00B96D48">
        <w:rPr>
          <w:sz w:val="22"/>
          <w:szCs w:val="22"/>
        </w:rPr>
        <w:t>thème:</w:t>
      </w:r>
      <w:proofErr w:type="gramEnd"/>
      <w:r w:rsidRPr="00B96D48">
        <w:rPr>
          <w:b/>
          <w:i/>
          <w:sz w:val="22"/>
          <w:szCs w:val="22"/>
        </w:rPr>
        <w:t>"Problématiques</w:t>
      </w:r>
      <w:proofErr w:type="spellEnd"/>
      <w:r w:rsidRPr="00B96D48">
        <w:rPr>
          <w:b/>
          <w:i/>
          <w:sz w:val="22"/>
          <w:szCs w:val="22"/>
        </w:rPr>
        <w:t xml:space="preserve"> et prospectives démographiques en Afrique du Nord" </w:t>
      </w:r>
      <w:r w:rsidRPr="00B96D48">
        <w:rPr>
          <w:bCs/>
          <w:iCs/>
          <w:sz w:val="22"/>
          <w:szCs w:val="22"/>
        </w:rPr>
        <w:t>tenue les</w:t>
      </w:r>
      <w:r w:rsidRPr="00B96D48">
        <w:rPr>
          <w:sz w:val="22"/>
          <w:szCs w:val="22"/>
        </w:rPr>
        <w:t xml:space="preserve"> 15 et 16 décembre 2010 à Hammamet (Tunisie) </w:t>
      </w:r>
    </w:p>
    <w:p w:rsidR="0003205B" w:rsidRPr="00B96D48" w:rsidRDefault="0003205B" w:rsidP="0003205B">
      <w:pPr>
        <w:numPr>
          <w:ilvl w:val="0"/>
          <w:numId w:val="6"/>
        </w:numPr>
        <w:tabs>
          <w:tab w:val="clear" w:pos="728"/>
          <w:tab w:val="num" w:pos="330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sz w:val="22"/>
          <w:szCs w:val="22"/>
        </w:rPr>
      </w:pPr>
      <w:r w:rsidRPr="00B96D48">
        <w:rPr>
          <w:b/>
          <w:bCs/>
          <w:sz w:val="22"/>
          <w:szCs w:val="22"/>
        </w:rPr>
        <w:t xml:space="preserve">Caractéristiques et conditions de prise en charge sociale et sanitaire des personnes âgées marocaines et </w:t>
      </w:r>
      <w:proofErr w:type="gramStart"/>
      <w:r w:rsidRPr="00B96D48">
        <w:rPr>
          <w:b/>
          <w:bCs/>
          <w:sz w:val="22"/>
          <w:szCs w:val="22"/>
        </w:rPr>
        <w:t>algériennes:</w:t>
      </w:r>
      <w:proofErr w:type="gramEnd"/>
      <w:r w:rsidRPr="00B96D48">
        <w:rPr>
          <w:b/>
          <w:bCs/>
          <w:sz w:val="22"/>
          <w:szCs w:val="22"/>
        </w:rPr>
        <w:t xml:space="preserve"> Ressemblances et dissemblances. </w:t>
      </w:r>
      <w:r w:rsidRPr="00B96D48">
        <w:rPr>
          <w:sz w:val="22"/>
          <w:szCs w:val="22"/>
        </w:rPr>
        <w:t xml:space="preserve">Communication présentée au colloque international </w:t>
      </w:r>
      <w:r w:rsidRPr="00B96D48">
        <w:rPr>
          <w:sz w:val="22"/>
          <w:szCs w:val="22"/>
          <w:shd w:val="clear" w:color="auto" w:fill="FFFFFF"/>
        </w:rPr>
        <w:t xml:space="preserve">« Vieillissement de la population dans les pays du Sud : Famille, Conditions de vie, Solidarités publiques et privées… » Etat des lieux et perspectives. </w:t>
      </w:r>
      <w:proofErr w:type="spellStart"/>
      <w:r w:rsidRPr="00B96D48">
        <w:rPr>
          <w:sz w:val="22"/>
          <w:szCs w:val="22"/>
          <w:shd w:val="clear" w:color="auto" w:fill="FFFFFF"/>
        </w:rPr>
        <w:t>Meknes</w:t>
      </w:r>
      <w:proofErr w:type="spellEnd"/>
      <w:r w:rsidRPr="00B96D48">
        <w:rPr>
          <w:sz w:val="22"/>
          <w:szCs w:val="22"/>
          <w:shd w:val="clear" w:color="auto" w:fill="FFFFFF"/>
        </w:rPr>
        <w:t xml:space="preserve"> (Maroc) du 17 au 19 mars 2011.</w:t>
      </w:r>
      <w:r w:rsidRPr="00B96D48">
        <w:rPr>
          <w:sz w:val="22"/>
          <w:szCs w:val="22"/>
        </w:rPr>
        <w:t> </w:t>
      </w:r>
    </w:p>
    <w:p w:rsidR="0003205B" w:rsidRPr="00B96D48" w:rsidRDefault="0003205B" w:rsidP="0003205B">
      <w:pPr>
        <w:numPr>
          <w:ilvl w:val="0"/>
          <w:numId w:val="6"/>
        </w:numPr>
        <w:tabs>
          <w:tab w:val="clear" w:pos="728"/>
          <w:tab w:val="num" w:pos="440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bCs/>
          <w:color w:val="000000"/>
          <w:spacing w:val="-3"/>
          <w:sz w:val="22"/>
          <w:szCs w:val="22"/>
        </w:rPr>
      </w:pPr>
      <w:r w:rsidRPr="00B96D48">
        <w:rPr>
          <w:b/>
          <w:bCs/>
          <w:sz w:val="22"/>
          <w:szCs w:val="22"/>
        </w:rPr>
        <w:t xml:space="preserve">La violence à l'égard des femmes en </w:t>
      </w:r>
      <w:proofErr w:type="gramStart"/>
      <w:r w:rsidRPr="00B96D48">
        <w:rPr>
          <w:b/>
          <w:bCs/>
          <w:sz w:val="22"/>
          <w:szCs w:val="22"/>
        </w:rPr>
        <w:t>Algérie:</w:t>
      </w:r>
      <w:proofErr w:type="gramEnd"/>
      <w:r w:rsidRPr="00B96D48">
        <w:rPr>
          <w:b/>
          <w:bCs/>
          <w:sz w:val="22"/>
          <w:szCs w:val="22"/>
        </w:rPr>
        <w:t xml:space="preserve"> Etat des lieux et pistes d'action.</w:t>
      </w:r>
      <w:r w:rsidRPr="00B96D48">
        <w:rPr>
          <w:sz w:val="22"/>
          <w:szCs w:val="22"/>
        </w:rPr>
        <w:t xml:space="preserve"> Communication présentée au Colloque international « </w:t>
      </w:r>
      <w:r w:rsidRPr="00B96D48">
        <w:rPr>
          <w:rStyle w:val="yshortcuts"/>
          <w:sz w:val="22"/>
          <w:szCs w:val="22"/>
        </w:rPr>
        <w:t>Violence envers les femmes</w:t>
      </w:r>
      <w:r w:rsidRPr="00B96D48">
        <w:rPr>
          <w:sz w:val="22"/>
          <w:szCs w:val="22"/>
        </w:rPr>
        <w:t> : réalités complexes et nouveaux enjeux dans un monde en transformation ». Montréal (Canada) du 29 mai au 01 juin 2011.</w:t>
      </w:r>
    </w:p>
    <w:p w:rsidR="0003205B" w:rsidRPr="00B96D48" w:rsidRDefault="0003205B" w:rsidP="0003205B">
      <w:pPr>
        <w:numPr>
          <w:ilvl w:val="0"/>
          <w:numId w:val="6"/>
        </w:numPr>
        <w:tabs>
          <w:tab w:val="clear" w:pos="728"/>
        </w:tabs>
        <w:spacing w:after="120" w:line="240" w:lineRule="auto"/>
        <w:ind w:left="0" w:firstLine="0"/>
        <w:jc w:val="lowKashida"/>
        <w:rPr>
          <w:sz w:val="22"/>
          <w:szCs w:val="22"/>
        </w:rPr>
      </w:pPr>
      <w:r w:rsidRPr="00B96D48">
        <w:rPr>
          <w:b/>
          <w:bCs/>
          <w:sz w:val="22"/>
          <w:szCs w:val="22"/>
        </w:rPr>
        <w:t>Les changements des comportements procréateurs en Afrique du Nord (Maroc, Algérie et Egypte</w:t>
      </w:r>
      <w:proofErr w:type="gramStart"/>
      <w:r w:rsidRPr="00B96D48">
        <w:rPr>
          <w:b/>
          <w:bCs/>
          <w:sz w:val="22"/>
          <w:szCs w:val="22"/>
        </w:rPr>
        <w:t>):</w:t>
      </w:r>
      <w:proofErr w:type="gramEnd"/>
      <w:r w:rsidRPr="00B96D48">
        <w:rPr>
          <w:b/>
          <w:bCs/>
          <w:sz w:val="22"/>
          <w:szCs w:val="22"/>
        </w:rPr>
        <w:t xml:space="preserve"> Effets de composition ou de comportement? </w:t>
      </w:r>
      <w:r w:rsidRPr="00B96D48">
        <w:rPr>
          <w:sz w:val="22"/>
          <w:szCs w:val="22"/>
        </w:rPr>
        <w:t xml:space="preserve">Communication présentée </w:t>
      </w:r>
      <w:proofErr w:type="gramStart"/>
      <w:r w:rsidRPr="00B96D48">
        <w:rPr>
          <w:sz w:val="22"/>
          <w:szCs w:val="22"/>
        </w:rPr>
        <w:t>au  Congrès</w:t>
      </w:r>
      <w:proofErr w:type="gramEnd"/>
      <w:r w:rsidRPr="00B96D48">
        <w:rPr>
          <w:sz w:val="22"/>
          <w:szCs w:val="22"/>
        </w:rPr>
        <w:t xml:space="preserve"> de l’UEPA, Ouagadougou, Burkina Faso du 5-9 Décembre 2011. </w:t>
      </w:r>
    </w:p>
    <w:p w:rsidR="0003205B" w:rsidRPr="00B96D48" w:rsidRDefault="0003205B" w:rsidP="0003205B">
      <w:pPr>
        <w:numPr>
          <w:ilvl w:val="0"/>
          <w:numId w:val="6"/>
        </w:numPr>
        <w:spacing w:after="120" w:line="240" w:lineRule="auto"/>
        <w:ind w:left="0" w:firstLine="0"/>
        <w:jc w:val="lowKashida"/>
        <w:rPr>
          <w:sz w:val="22"/>
          <w:szCs w:val="22"/>
        </w:rPr>
      </w:pPr>
      <w:r w:rsidRPr="0003205B">
        <w:rPr>
          <w:b/>
          <w:bCs/>
          <w:sz w:val="22"/>
          <w:szCs w:val="22"/>
        </w:rPr>
        <w:t>Dynamique de la fécondité en Afrique subsaharienne. Quelles sont les sources du changement des comportements procréateurs</w:t>
      </w:r>
      <w:r w:rsidRPr="00B96D48">
        <w:rPr>
          <w:sz w:val="22"/>
          <w:szCs w:val="22"/>
        </w:rPr>
        <w:t xml:space="preserve"> ?</w:t>
      </w:r>
      <w:r w:rsidRPr="00B96D48">
        <w:rPr>
          <w:rStyle w:val="apple-converted-space"/>
          <w:sz w:val="22"/>
          <w:szCs w:val="22"/>
        </w:rPr>
        <w:t> </w:t>
      </w:r>
      <w:r w:rsidRPr="00B96D48">
        <w:rPr>
          <w:sz w:val="22"/>
          <w:szCs w:val="22"/>
        </w:rPr>
        <w:t>•</w:t>
      </w:r>
      <w:r w:rsidRPr="00B96D48">
        <w:rPr>
          <w:rStyle w:val="apple-converted-space"/>
          <w:sz w:val="22"/>
          <w:szCs w:val="22"/>
        </w:rPr>
        <w:t> </w:t>
      </w:r>
      <w:r w:rsidRPr="00B96D48">
        <w:rPr>
          <w:rStyle w:val="em"/>
          <w:b/>
          <w:bCs/>
          <w:sz w:val="22"/>
          <w:szCs w:val="22"/>
        </w:rPr>
        <w:t xml:space="preserve">Jacques B. O. </w:t>
      </w:r>
      <w:proofErr w:type="spellStart"/>
      <w:r w:rsidRPr="00B96D48">
        <w:rPr>
          <w:rStyle w:val="em"/>
          <w:b/>
          <w:bCs/>
          <w:sz w:val="22"/>
          <w:szCs w:val="22"/>
        </w:rPr>
        <w:t>Emina</w:t>
      </w:r>
      <w:proofErr w:type="spellEnd"/>
      <w:r w:rsidRPr="00B96D48">
        <w:rPr>
          <w:sz w:val="22"/>
          <w:szCs w:val="22"/>
        </w:rPr>
        <w:t>,</w:t>
      </w:r>
      <w:r w:rsidRPr="00B96D48">
        <w:rPr>
          <w:rStyle w:val="apple-converted-space"/>
          <w:sz w:val="22"/>
          <w:szCs w:val="22"/>
        </w:rPr>
        <w:t> </w:t>
      </w:r>
      <w:r w:rsidRPr="00B96D48">
        <w:rPr>
          <w:i/>
          <w:iCs/>
          <w:sz w:val="22"/>
          <w:szCs w:val="22"/>
        </w:rPr>
        <w:t xml:space="preserve">Independent </w:t>
      </w:r>
      <w:proofErr w:type="gramStart"/>
      <w:r w:rsidRPr="00B96D48">
        <w:rPr>
          <w:i/>
          <w:iCs/>
          <w:sz w:val="22"/>
          <w:szCs w:val="22"/>
        </w:rPr>
        <w:t>Consultant</w:t>
      </w:r>
      <w:r w:rsidRPr="00B96D48">
        <w:rPr>
          <w:sz w:val="22"/>
          <w:szCs w:val="22"/>
        </w:rPr>
        <w:t>;</w:t>
      </w:r>
      <w:proofErr w:type="gramEnd"/>
      <w:r w:rsidRPr="00B96D48">
        <w:rPr>
          <w:rStyle w:val="apple-converted-space"/>
          <w:sz w:val="22"/>
          <w:szCs w:val="22"/>
        </w:rPr>
        <w:t> </w:t>
      </w:r>
      <w:proofErr w:type="spellStart"/>
      <w:r w:rsidRPr="00B96D48">
        <w:rPr>
          <w:rStyle w:val="em"/>
          <w:b/>
          <w:bCs/>
          <w:sz w:val="22"/>
          <w:szCs w:val="22"/>
        </w:rPr>
        <w:t>Mohamadou</w:t>
      </w:r>
      <w:proofErr w:type="spellEnd"/>
      <w:r w:rsidRPr="00B96D48">
        <w:rPr>
          <w:rStyle w:val="em"/>
          <w:b/>
          <w:bCs/>
          <w:sz w:val="22"/>
          <w:szCs w:val="22"/>
        </w:rPr>
        <w:t xml:space="preserve"> </w:t>
      </w:r>
      <w:proofErr w:type="spellStart"/>
      <w:r w:rsidRPr="00B96D48">
        <w:rPr>
          <w:rStyle w:val="em"/>
          <w:b/>
          <w:bCs/>
          <w:sz w:val="22"/>
          <w:szCs w:val="22"/>
        </w:rPr>
        <w:t>Sall</w:t>
      </w:r>
      <w:proofErr w:type="spellEnd"/>
      <w:r w:rsidRPr="00B96D48">
        <w:rPr>
          <w:sz w:val="22"/>
          <w:szCs w:val="22"/>
        </w:rPr>
        <w:t>,</w:t>
      </w:r>
      <w:r w:rsidRPr="00B96D48">
        <w:rPr>
          <w:rStyle w:val="apple-converted-space"/>
          <w:sz w:val="22"/>
          <w:szCs w:val="22"/>
        </w:rPr>
        <w:t> </w:t>
      </w:r>
      <w:r w:rsidRPr="00B96D48">
        <w:rPr>
          <w:i/>
          <w:iCs/>
          <w:sz w:val="22"/>
          <w:szCs w:val="22"/>
        </w:rPr>
        <w:t xml:space="preserve">Université Cheikh </w:t>
      </w:r>
      <w:proofErr w:type="spellStart"/>
      <w:r w:rsidRPr="00B96D48">
        <w:rPr>
          <w:i/>
          <w:iCs/>
          <w:sz w:val="22"/>
          <w:szCs w:val="22"/>
        </w:rPr>
        <w:t>Anta</w:t>
      </w:r>
      <w:proofErr w:type="spellEnd"/>
      <w:r w:rsidRPr="00B96D48">
        <w:rPr>
          <w:i/>
          <w:iCs/>
          <w:sz w:val="22"/>
          <w:szCs w:val="22"/>
        </w:rPr>
        <w:t xml:space="preserve"> Diop de Dakar</w:t>
      </w:r>
      <w:r w:rsidRPr="00B96D48">
        <w:rPr>
          <w:sz w:val="22"/>
          <w:szCs w:val="22"/>
        </w:rPr>
        <w:t>;</w:t>
      </w:r>
      <w:r w:rsidRPr="00B96D48">
        <w:rPr>
          <w:rStyle w:val="apple-converted-space"/>
          <w:sz w:val="22"/>
          <w:szCs w:val="22"/>
        </w:rPr>
        <w:t> </w:t>
      </w:r>
      <w:r w:rsidRPr="00B96D48">
        <w:rPr>
          <w:rStyle w:val="em"/>
          <w:b/>
          <w:bCs/>
          <w:sz w:val="22"/>
          <w:szCs w:val="22"/>
        </w:rPr>
        <w:t xml:space="preserve">Michel </w:t>
      </w:r>
      <w:proofErr w:type="spellStart"/>
      <w:r w:rsidRPr="00B96D48">
        <w:rPr>
          <w:rStyle w:val="em"/>
          <w:b/>
          <w:bCs/>
          <w:sz w:val="22"/>
          <w:szCs w:val="22"/>
        </w:rPr>
        <w:t>Bitemo</w:t>
      </w:r>
      <w:proofErr w:type="spellEnd"/>
      <w:r w:rsidRPr="00B96D48">
        <w:rPr>
          <w:sz w:val="22"/>
          <w:szCs w:val="22"/>
        </w:rPr>
        <w:t>,</w:t>
      </w:r>
      <w:r w:rsidRPr="00B96D48">
        <w:rPr>
          <w:rStyle w:val="apple-converted-space"/>
          <w:sz w:val="22"/>
          <w:szCs w:val="22"/>
        </w:rPr>
        <w:t> </w:t>
      </w:r>
      <w:r w:rsidRPr="00B96D48">
        <w:rPr>
          <w:i/>
          <w:iCs/>
          <w:sz w:val="22"/>
          <w:szCs w:val="22"/>
        </w:rPr>
        <w:t>Centre de Recherche et d'Etude en Sciences Sociales et Humaines (CRESSH)</w:t>
      </w:r>
      <w:r w:rsidRPr="00B96D48">
        <w:rPr>
          <w:sz w:val="22"/>
          <w:szCs w:val="22"/>
        </w:rPr>
        <w:t>;</w:t>
      </w:r>
      <w:r w:rsidRPr="00B96D48">
        <w:rPr>
          <w:rStyle w:val="apple-converted-space"/>
          <w:sz w:val="22"/>
          <w:szCs w:val="22"/>
        </w:rPr>
        <w:t> </w:t>
      </w:r>
      <w:r w:rsidRPr="00B96D48">
        <w:rPr>
          <w:rStyle w:val="em"/>
          <w:b/>
          <w:bCs/>
          <w:sz w:val="22"/>
          <w:szCs w:val="22"/>
        </w:rPr>
        <w:t>Mohamed Bedrouni</w:t>
      </w:r>
      <w:r w:rsidRPr="00B96D48">
        <w:rPr>
          <w:sz w:val="22"/>
          <w:szCs w:val="22"/>
        </w:rPr>
        <w:t>,</w:t>
      </w:r>
      <w:r w:rsidRPr="00B96D48">
        <w:rPr>
          <w:rStyle w:val="apple-converted-space"/>
          <w:sz w:val="22"/>
          <w:szCs w:val="22"/>
        </w:rPr>
        <w:t> </w:t>
      </w:r>
      <w:r w:rsidRPr="00B96D48">
        <w:rPr>
          <w:i/>
          <w:iCs/>
          <w:sz w:val="22"/>
          <w:szCs w:val="22"/>
        </w:rPr>
        <w:t xml:space="preserve">Université Saad </w:t>
      </w:r>
      <w:proofErr w:type="spellStart"/>
      <w:r w:rsidRPr="00B96D48">
        <w:rPr>
          <w:i/>
          <w:iCs/>
          <w:sz w:val="22"/>
          <w:szCs w:val="22"/>
        </w:rPr>
        <w:t>Dahleb</w:t>
      </w:r>
      <w:proofErr w:type="spellEnd"/>
      <w:r w:rsidRPr="00B96D48">
        <w:rPr>
          <w:i/>
          <w:iCs/>
          <w:sz w:val="22"/>
          <w:szCs w:val="22"/>
        </w:rPr>
        <w:t xml:space="preserve"> Blida, </w:t>
      </w:r>
      <w:r w:rsidRPr="00B96D48">
        <w:rPr>
          <w:sz w:val="22"/>
          <w:szCs w:val="22"/>
        </w:rPr>
        <w:t xml:space="preserve">Communication présentée au  Congrès de l’UEPA, Ouagadougou, Burkina Faso du 5-9 Décembre 2011. </w:t>
      </w:r>
    </w:p>
    <w:p w:rsidR="0003205B" w:rsidRPr="0084728E" w:rsidRDefault="0003205B" w:rsidP="0003205B">
      <w:pPr>
        <w:numPr>
          <w:ilvl w:val="0"/>
          <w:numId w:val="6"/>
        </w:numPr>
        <w:tabs>
          <w:tab w:val="clear" w:pos="728"/>
          <w:tab w:val="num" w:pos="440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bCs/>
          <w:color w:val="000000"/>
          <w:spacing w:val="-3"/>
          <w:sz w:val="22"/>
          <w:szCs w:val="22"/>
        </w:rPr>
      </w:pPr>
      <w:r w:rsidRPr="00B96D48">
        <w:rPr>
          <w:b/>
          <w:bCs/>
          <w:sz w:val="22"/>
          <w:szCs w:val="22"/>
        </w:rPr>
        <w:t xml:space="preserve">Les politiques jeunesses dans les pays du </w:t>
      </w:r>
      <w:proofErr w:type="gramStart"/>
      <w:r w:rsidRPr="00B96D48">
        <w:rPr>
          <w:b/>
          <w:bCs/>
          <w:sz w:val="22"/>
          <w:szCs w:val="22"/>
        </w:rPr>
        <w:t>Maghreb:</w:t>
      </w:r>
      <w:proofErr w:type="gramEnd"/>
      <w:r w:rsidRPr="00B96D48">
        <w:rPr>
          <w:b/>
          <w:bCs/>
          <w:sz w:val="22"/>
          <w:szCs w:val="22"/>
        </w:rPr>
        <w:t xml:space="preserve"> Analyses comparatives. </w:t>
      </w:r>
      <w:r w:rsidRPr="00B96D48">
        <w:rPr>
          <w:sz w:val="22"/>
          <w:szCs w:val="22"/>
        </w:rPr>
        <w:t>Communication présentée au</w:t>
      </w:r>
      <w:r w:rsidRPr="00B96D48">
        <w:rPr>
          <w:b/>
          <w:bCs/>
          <w:sz w:val="22"/>
          <w:szCs w:val="22"/>
        </w:rPr>
        <w:t xml:space="preserve"> </w:t>
      </w:r>
      <w:r w:rsidRPr="00B96D48">
        <w:rPr>
          <w:sz w:val="22"/>
          <w:szCs w:val="22"/>
        </w:rPr>
        <w:t xml:space="preserve">Colloque International sur le thème « JEUNES </w:t>
      </w:r>
      <w:proofErr w:type="gramStart"/>
      <w:r w:rsidRPr="00B96D48">
        <w:rPr>
          <w:sz w:val="22"/>
          <w:szCs w:val="22"/>
        </w:rPr>
        <w:t>D’AFRIQUE:</w:t>
      </w:r>
      <w:proofErr w:type="gramEnd"/>
      <w:r w:rsidRPr="00B96D48">
        <w:rPr>
          <w:sz w:val="22"/>
          <w:szCs w:val="22"/>
        </w:rPr>
        <w:t xml:space="preserve"> ENJEUX DEMOGRAPHIQUES, DEFIS SOCIAUX ET POTENTIEL POUR LE DEVELOPPEMENT » Yaoundé, 20-23 novembre 2012.</w:t>
      </w:r>
    </w:p>
    <w:p w:rsidR="0003205B" w:rsidRPr="00B96D48" w:rsidRDefault="0003205B" w:rsidP="0003205B">
      <w:pPr>
        <w:numPr>
          <w:ilvl w:val="0"/>
          <w:numId w:val="6"/>
        </w:numPr>
        <w:tabs>
          <w:tab w:val="clear" w:pos="728"/>
          <w:tab w:val="num" w:pos="330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bCs/>
          <w:color w:val="000000"/>
          <w:spacing w:val="-3"/>
          <w:sz w:val="22"/>
          <w:szCs w:val="22"/>
        </w:rPr>
      </w:pPr>
      <w:r w:rsidRPr="0084728E">
        <w:rPr>
          <w:b/>
          <w:bCs/>
          <w:color w:val="212121"/>
        </w:rPr>
        <w:t xml:space="preserve">L’évolution des comportements procréateurs des pays d’Afrique du </w:t>
      </w:r>
      <w:proofErr w:type="gramStart"/>
      <w:r w:rsidRPr="0084728E">
        <w:rPr>
          <w:b/>
          <w:bCs/>
          <w:color w:val="212121"/>
        </w:rPr>
        <w:t>Nord:</w:t>
      </w:r>
      <w:proofErr w:type="gramEnd"/>
      <w:r w:rsidRPr="0084728E">
        <w:rPr>
          <w:b/>
          <w:bCs/>
          <w:color w:val="212121"/>
        </w:rPr>
        <w:t xml:space="preserve"> Quelques arguments</w:t>
      </w:r>
      <w:r>
        <w:rPr>
          <w:b/>
          <w:bCs/>
          <w:color w:val="212121"/>
        </w:rPr>
        <w:t xml:space="preserve"> </w:t>
      </w:r>
      <w:r w:rsidRPr="0084728E">
        <w:rPr>
          <w:b/>
          <w:bCs/>
          <w:color w:val="212121"/>
        </w:rPr>
        <w:t>d’une convergence vers le seuil de remplacement des générations.</w:t>
      </w:r>
      <w:r w:rsidRPr="0084728E">
        <w:rPr>
          <w:bCs/>
          <w:color w:val="000000"/>
          <w:spacing w:val="-3"/>
          <w:sz w:val="22"/>
          <w:szCs w:val="22"/>
        </w:rPr>
        <w:t xml:space="preserve"> </w:t>
      </w:r>
      <w:r>
        <w:rPr>
          <w:bCs/>
          <w:color w:val="000000"/>
          <w:spacing w:val="-3"/>
          <w:sz w:val="22"/>
          <w:szCs w:val="22"/>
        </w:rPr>
        <w:t xml:space="preserve">Poster présenté au </w:t>
      </w:r>
      <w:r w:rsidRPr="00B96D48">
        <w:rPr>
          <w:sz w:val="22"/>
          <w:szCs w:val="22"/>
        </w:rPr>
        <w:t xml:space="preserve">présentée au </w:t>
      </w:r>
      <w:r w:rsidRPr="00B96D48">
        <w:rPr>
          <w:bCs/>
          <w:color w:val="000000"/>
          <w:spacing w:val="-3"/>
          <w:sz w:val="22"/>
          <w:szCs w:val="22"/>
        </w:rPr>
        <w:t>XXV</w:t>
      </w:r>
      <w:r>
        <w:rPr>
          <w:bCs/>
          <w:color w:val="000000"/>
          <w:spacing w:val="-3"/>
          <w:sz w:val="22"/>
          <w:szCs w:val="22"/>
        </w:rPr>
        <w:t>I</w:t>
      </w:r>
      <w:r w:rsidRPr="00B96D48">
        <w:rPr>
          <w:bCs/>
          <w:color w:val="000000"/>
          <w:spacing w:val="-3"/>
          <w:sz w:val="22"/>
          <w:szCs w:val="22"/>
        </w:rPr>
        <w:t xml:space="preserve">Ième Congres international de la population de l’UIESP. </w:t>
      </w:r>
      <w:r>
        <w:rPr>
          <w:bCs/>
          <w:color w:val="000000"/>
          <w:spacing w:val="-3"/>
          <w:sz w:val="22"/>
          <w:szCs w:val="22"/>
        </w:rPr>
        <w:t>Busan (Corée)</w:t>
      </w:r>
      <w:r w:rsidRPr="00B96D48">
        <w:rPr>
          <w:bCs/>
          <w:color w:val="000000"/>
          <w:spacing w:val="-3"/>
          <w:sz w:val="22"/>
          <w:szCs w:val="22"/>
        </w:rPr>
        <w:t>, du 2</w:t>
      </w:r>
      <w:r>
        <w:rPr>
          <w:bCs/>
          <w:color w:val="000000"/>
          <w:spacing w:val="-3"/>
          <w:sz w:val="22"/>
          <w:szCs w:val="22"/>
        </w:rPr>
        <w:t xml:space="preserve">6 au 31 Aout </w:t>
      </w:r>
      <w:r w:rsidRPr="00B96D48">
        <w:rPr>
          <w:bCs/>
          <w:color w:val="000000"/>
          <w:spacing w:val="-3"/>
          <w:sz w:val="22"/>
          <w:szCs w:val="22"/>
        </w:rPr>
        <w:t>20</w:t>
      </w:r>
      <w:r>
        <w:rPr>
          <w:bCs/>
          <w:color w:val="000000"/>
          <w:spacing w:val="-3"/>
          <w:sz w:val="22"/>
          <w:szCs w:val="22"/>
        </w:rPr>
        <w:t>13.</w:t>
      </w:r>
    </w:p>
    <w:p w:rsidR="0003205B" w:rsidRDefault="0003205B" w:rsidP="0003205B">
      <w:pPr>
        <w:pStyle w:val="Paragraphedeliste"/>
        <w:numPr>
          <w:ilvl w:val="0"/>
          <w:numId w:val="6"/>
        </w:numPr>
        <w:spacing w:after="160" w:line="259" w:lineRule="auto"/>
        <w:ind w:left="357" w:hanging="357"/>
        <w:jc w:val="both"/>
        <w:rPr>
          <w:sz w:val="24"/>
          <w:szCs w:val="24"/>
          <w:lang w:bidi="ar-DZ"/>
        </w:rPr>
      </w:pPr>
      <w:r w:rsidRPr="00C87451">
        <w:rPr>
          <w:b/>
          <w:bCs/>
          <w:sz w:val="24"/>
          <w:szCs w:val="24"/>
          <w:lang w:bidi="ar-DZ"/>
        </w:rPr>
        <w:t>La santé maternelle en Algérie : Un demi-siècle de progrès</w:t>
      </w:r>
      <w:r w:rsidRPr="00C87451">
        <w:rPr>
          <w:sz w:val="24"/>
          <w:szCs w:val="24"/>
          <w:lang w:bidi="ar-DZ"/>
        </w:rPr>
        <w:t xml:space="preserve">. Les Journées Scientifiques Internationales « Santé de la mère et de l’enfant : vers une maternité sans risques » organisées du 28 au 30 avril 2015. Faculté de Médecine et de pharmacie, Université Cadi </w:t>
      </w:r>
      <w:proofErr w:type="spellStart"/>
      <w:r w:rsidRPr="00C87451">
        <w:rPr>
          <w:sz w:val="24"/>
          <w:szCs w:val="24"/>
          <w:lang w:bidi="ar-DZ"/>
        </w:rPr>
        <w:t>Ayad</w:t>
      </w:r>
      <w:proofErr w:type="spellEnd"/>
      <w:r w:rsidRPr="00C87451">
        <w:rPr>
          <w:sz w:val="24"/>
          <w:szCs w:val="24"/>
          <w:lang w:bidi="ar-DZ"/>
        </w:rPr>
        <w:t>, Marrakech (Maroc).</w:t>
      </w:r>
    </w:p>
    <w:p w:rsidR="0003205B" w:rsidRPr="00A56EB8" w:rsidRDefault="0003205B" w:rsidP="0003205B">
      <w:pPr>
        <w:pStyle w:val="Paragraphedeliste"/>
        <w:numPr>
          <w:ilvl w:val="0"/>
          <w:numId w:val="6"/>
        </w:numPr>
        <w:spacing w:after="160" w:line="259" w:lineRule="auto"/>
        <w:ind w:left="357" w:hanging="357"/>
        <w:jc w:val="both"/>
      </w:pPr>
      <w:r w:rsidRPr="00A56EB8">
        <w:rPr>
          <w:b/>
          <w:bCs/>
        </w:rPr>
        <w:t>Inégalités de la mortalité des enfants en Afrique : Bilan à l’aube de 2015</w:t>
      </w:r>
      <w:r w:rsidRPr="00A56EB8">
        <w:t> ».</w:t>
      </w:r>
      <w:r>
        <w:t xml:space="preserve"> Conférence UEPA 30 novembre-04 Décembre, 2015</w:t>
      </w:r>
      <w:r w:rsidRPr="00A56EB8">
        <w:t xml:space="preserve"> </w:t>
      </w:r>
      <w:r>
        <w:t>S</w:t>
      </w:r>
      <w:r w:rsidRPr="00A56EB8">
        <w:t xml:space="preserve">ite : </w:t>
      </w:r>
      <w:hyperlink r:id="rId5" w:history="1">
        <w:r w:rsidRPr="00A56EB8">
          <w:rPr>
            <w:rStyle w:val="Lienhypertexte"/>
          </w:rPr>
          <w:t>http://uaps2015.princeton.edu/sessions/2</w:t>
        </w:r>
      </w:hyperlink>
      <w:r w:rsidRPr="00A56EB8">
        <w:t>.</w:t>
      </w:r>
    </w:p>
    <w:p w:rsidR="0003205B" w:rsidRPr="00A56EB8" w:rsidRDefault="0003205B" w:rsidP="0003205B">
      <w:pPr>
        <w:pStyle w:val="Default"/>
        <w:numPr>
          <w:ilvl w:val="0"/>
          <w:numId w:val="6"/>
        </w:numPr>
        <w:ind w:left="357" w:hanging="357"/>
        <w:jc w:val="both"/>
      </w:pPr>
      <w:r w:rsidRPr="00A56EB8">
        <w:rPr>
          <w:b/>
          <w:bCs/>
        </w:rPr>
        <w:t xml:space="preserve">Les transitions </w:t>
      </w:r>
      <w:proofErr w:type="gramStart"/>
      <w:r w:rsidRPr="00A56EB8">
        <w:rPr>
          <w:b/>
          <w:bCs/>
        </w:rPr>
        <w:t>interrompues:</w:t>
      </w:r>
      <w:proofErr w:type="gramEnd"/>
      <w:r w:rsidRPr="00A56EB8">
        <w:rPr>
          <w:b/>
          <w:bCs/>
        </w:rPr>
        <w:t xml:space="preserve"> cas de l’évolution récente de la fécondité algérienne et Egyptienne</w:t>
      </w:r>
      <w:r w:rsidRPr="00A56EB8">
        <w:t xml:space="preserve"> ». </w:t>
      </w:r>
      <w:r>
        <w:t xml:space="preserve">Conférence UEPA 30 novembre-04 Décembre, 2015 </w:t>
      </w:r>
      <w:r w:rsidRPr="00A56EB8">
        <w:t>Site </w:t>
      </w:r>
      <w:proofErr w:type="gramStart"/>
      <w:r w:rsidRPr="00A56EB8">
        <w:t>:</w:t>
      </w:r>
      <w:proofErr w:type="gramEnd"/>
      <w:r w:rsidRPr="00A56EB8">
        <w:fldChar w:fldCharType="begin"/>
      </w:r>
      <w:r w:rsidRPr="00A56EB8">
        <w:instrText xml:space="preserve"> HYPERLINK "http://uaps2015.princeton.edu/sessions/39" </w:instrText>
      </w:r>
      <w:r w:rsidRPr="00A56EB8">
        <w:fldChar w:fldCharType="separate"/>
      </w:r>
      <w:r w:rsidRPr="00A56EB8">
        <w:rPr>
          <w:rStyle w:val="Lienhypertexte"/>
        </w:rPr>
        <w:t>http://uaps2015.princeton.edu/sessions/39</w:t>
      </w:r>
      <w:r w:rsidRPr="00A56EB8">
        <w:fldChar w:fldCharType="end"/>
      </w:r>
      <w:r w:rsidRPr="00A56EB8">
        <w:t>.</w:t>
      </w:r>
    </w:p>
    <w:p w:rsidR="0003205B" w:rsidRPr="0003205B" w:rsidRDefault="0003205B" w:rsidP="0003205B">
      <w:pPr>
        <w:pStyle w:val="Paragraphedeliste"/>
        <w:shd w:val="clear" w:color="auto" w:fill="FFFFFF"/>
        <w:spacing w:after="450"/>
        <w:ind w:left="426"/>
        <w:outlineLvl w:val="2"/>
        <w:rPr>
          <w:bCs/>
          <w:color w:val="000000"/>
          <w:spacing w:val="-3"/>
          <w:sz w:val="22"/>
          <w:szCs w:val="22"/>
          <w:lang w:val="fr-FR"/>
        </w:rPr>
      </w:pPr>
      <w:bookmarkStart w:id="0" w:name="_GoBack"/>
      <w:bookmarkEnd w:id="0"/>
    </w:p>
    <w:p w:rsidR="0003205B" w:rsidRDefault="0003205B" w:rsidP="0003205B">
      <w:pPr>
        <w:numPr>
          <w:ilvl w:val="0"/>
          <w:numId w:val="1"/>
        </w:numPr>
        <w:tabs>
          <w:tab w:val="clear" w:pos="720"/>
          <w:tab w:val="num" w:pos="0"/>
        </w:tabs>
        <w:spacing w:after="120" w:line="240" w:lineRule="auto"/>
        <w:ind w:left="0" w:hanging="357"/>
        <w:jc w:val="lowKashida"/>
        <w:rPr>
          <w:b/>
          <w:bCs/>
          <w:sz w:val="28"/>
        </w:rPr>
      </w:pPr>
      <w:r>
        <w:rPr>
          <w:b/>
          <w:bCs/>
          <w:sz w:val="28"/>
          <w:lang w:val="fr-CA"/>
        </w:rPr>
        <w:t xml:space="preserve">Publication dans des </w:t>
      </w:r>
      <w:proofErr w:type="gramStart"/>
      <w:r>
        <w:rPr>
          <w:b/>
          <w:bCs/>
          <w:sz w:val="28"/>
          <w:lang w:val="fr-CA"/>
        </w:rPr>
        <w:t>revues:</w:t>
      </w:r>
      <w:proofErr w:type="gramEnd"/>
      <w:r>
        <w:rPr>
          <w:b/>
          <w:bCs/>
          <w:sz w:val="28"/>
          <w:lang w:val="fr-CA"/>
        </w:rPr>
        <w:t xml:space="preserve">  </w:t>
      </w:r>
    </w:p>
    <w:p w:rsidR="0003205B" w:rsidRPr="00B96D48" w:rsidRDefault="0003205B" w:rsidP="0003205B">
      <w:pPr>
        <w:numPr>
          <w:ilvl w:val="0"/>
          <w:numId w:val="7"/>
        </w:numPr>
        <w:tabs>
          <w:tab w:val="clear" w:pos="720"/>
          <w:tab w:val="num" w:pos="550"/>
        </w:tabs>
        <w:spacing w:after="200" w:line="240" w:lineRule="auto"/>
        <w:ind w:left="330" w:hanging="330"/>
        <w:jc w:val="lowKashida"/>
        <w:rPr>
          <w:b/>
          <w:bCs/>
          <w:sz w:val="22"/>
          <w:szCs w:val="22"/>
        </w:rPr>
      </w:pPr>
      <w:r w:rsidRPr="00B96D48">
        <w:rPr>
          <w:b/>
          <w:bCs/>
          <w:sz w:val="22"/>
          <w:szCs w:val="22"/>
        </w:rPr>
        <w:t xml:space="preserve">Essai d’estimation de la mortalité infantile en </w:t>
      </w:r>
      <w:proofErr w:type="gramStart"/>
      <w:r w:rsidRPr="00B96D48">
        <w:rPr>
          <w:b/>
          <w:bCs/>
          <w:sz w:val="22"/>
          <w:szCs w:val="22"/>
        </w:rPr>
        <w:t>Algérie:</w:t>
      </w:r>
      <w:proofErr w:type="gramEnd"/>
      <w:r w:rsidRPr="00B96D48">
        <w:rPr>
          <w:b/>
          <w:bCs/>
          <w:sz w:val="22"/>
          <w:szCs w:val="22"/>
        </w:rPr>
        <w:t> Application aux données du RGPH de juin 1998</w:t>
      </w:r>
      <w:r w:rsidRPr="00B96D48">
        <w:rPr>
          <w:sz w:val="22"/>
          <w:szCs w:val="22"/>
        </w:rPr>
        <w:t>. Revue de l’INSEA N°21. INSEA, Rabat, 2004.</w:t>
      </w:r>
    </w:p>
    <w:p w:rsidR="0003205B" w:rsidRPr="00B96D48" w:rsidRDefault="0003205B" w:rsidP="0003205B">
      <w:pPr>
        <w:numPr>
          <w:ilvl w:val="0"/>
          <w:numId w:val="7"/>
        </w:numPr>
        <w:tabs>
          <w:tab w:val="clear" w:pos="720"/>
          <w:tab w:val="num" w:pos="550"/>
        </w:tabs>
        <w:spacing w:after="200" w:line="240" w:lineRule="auto"/>
        <w:ind w:left="330" w:hanging="330"/>
        <w:jc w:val="lowKashida"/>
        <w:rPr>
          <w:sz w:val="22"/>
          <w:szCs w:val="22"/>
        </w:rPr>
      </w:pPr>
      <w:r w:rsidRPr="00B96D48">
        <w:rPr>
          <w:b/>
          <w:bCs/>
          <w:sz w:val="22"/>
          <w:szCs w:val="22"/>
        </w:rPr>
        <w:t>Evolution nationale de la mortalité en Algérie : Convergence vers les niveaux maghrébins</w:t>
      </w:r>
      <w:r w:rsidRPr="00B96D48">
        <w:rPr>
          <w:sz w:val="22"/>
          <w:szCs w:val="22"/>
        </w:rPr>
        <w:t>. Les Cahiers du plan. N°7, Rabat, 2006.</w:t>
      </w:r>
    </w:p>
    <w:p w:rsidR="0003205B" w:rsidRPr="00B96D48" w:rsidRDefault="0003205B" w:rsidP="0003205B">
      <w:pPr>
        <w:numPr>
          <w:ilvl w:val="0"/>
          <w:numId w:val="7"/>
        </w:numPr>
        <w:tabs>
          <w:tab w:val="clear" w:pos="720"/>
          <w:tab w:val="num" w:pos="550"/>
        </w:tabs>
        <w:spacing w:after="200" w:line="240" w:lineRule="auto"/>
        <w:ind w:left="330" w:hanging="330"/>
        <w:jc w:val="lowKashida"/>
        <w:rPr>
          <w:sz w:val="22"/>
          <w:szCs w:val="22"/>
        </w:rPr>
      </w:pPr>
      <w:r w:rsidRPr="00B96D48">
        <w:rPr>
          <w:b/>
          <w:bCs/>
          <w:sz w:val="22"/>
        </w:rPr>
        <w:lastRenderedPageBreak/>
        <w:t xml:space="preserve">Le model algérien de </w:t>
      </w:r>
      <w:proofErr w:type="gramStart"/>
      <w:r w:rsidRPr="00B96D48">
        <w:rPr>
          <w:b/>
          <w:bCs/>
          <w:sz w:val="22"/>
        </w:rPr>
        <w:t>nuptialité:</w:t>
      </w:r>
      <w:proofErr w:type="gramEnd"/>
      <w:r w:rsidRPr="00B96D48">
        <w:rPr>
          <w:b/>
          <w:bCs/>
          <w:sz w:val="22"/>
        </w:rPr>
        <w:t xml:space="preserve"> Quelques traits saillants</w:t>
      </w:r>
      <w:r w:rsidRPr="00B96D48">
        <w:rPr>
          <w:sz w:val="22"/>
        </w:rPr>
        <w:t xml:space="preserve">. Revue des sciences sociales de l’université de Jijel. </w:t>
      </w:r>
      <w:r w:rsidRPr="00B96D48">
        <w:rPr>
          <w:sz w:val="22"/>
          <w:szCs w:val="22"/>
        </w:rPr>
        <w:t>N°3, 2007.</w:t>
      </w:r>
    </w:p>
    <w:p w:rsidR="0003205B" w:rsidRPr="00B96D48" w:rsidRDefault="0003205B" w:rsidP="0003205B">
      <w:pPr>
        <w:numPr>
          <w:ilvl w:val="0"/>
          <w:numId w:val="7"/>
        </w:numPr>
        <w:tabs>
          <w:tab w:val="clear" w:pos="720"/>
          <w:tab w:val="num" w:pos="550"/>
        </w:tabs>
        <w:spacing w:after="200" w:line="240" w:lineRule="auto"/>
        <w:ind w:left="330" w:hanging="330"/>
        <w:jc w:val="lowKashida"/>
        <w:rPr>
          <w:sz w:val="22"/>
          <w:szCs w:val="22"/>
        </w:rPr>
      </w:pPr>
      <w:r w:rsidRPr="00B96D48">
        <w:rPr>
          <w:b/>
          <w:bCs/>
          <w:sz w:val="22"/>
          <w:szCs w:val="22"/>
          <w:lang w:val="fr-CA"/>
        </w:rPr>
        <w:t>Situation de l’emploi du chômage et des inégalités sexuées : Cas de l’Algérie</w:t>
      </w:r>
      <w:r w:rsidRPr="00B96D48">
        <w:rPr>
          <w:sz w:val="22"/>
          <w:szCs w:val="22"/>
          <w:lang w:val="fr-CA"/>
        </w:rPr>
        <w:t>. Revue des sciences économiques de gestion et de commerce. N°14- 2006. Faculté des sciences économiques de des sciences de gestion, Université d’Alger.</w:t>
      </w:r>
    </w:p>
    <w:p w:rsidR="0003205B" w:rsidRPr="00B96D48" w:rsidRDefault="0003205B" w:rsidP="0003205B">
      <w:pPr>
        <w:numPr>
          <w:ilvl w:val="0"/>
          <w:numId w:val="7"/>
        </w:numPr>
        <w:tabs>
          <w:tab w:val="clear" w:pos="720"/>
          <w:tab w:val="num" w:pos="550"/>
        </w:tabs>
        <w:spacing w:after="200" w:line="240" w:lineRule="auto"/>
        <w:ind w:left="330" w:hanging="330"/>
        <w:jc w:val="lowKashida"/>
        <w:rPr>
          <w:sz w:val="22"/>
          <w:szCs w:val="22"/>
        </w:rPr>
      </w:pPr>
      <w:r w:rsidRPr="00B96D48">
        <w:rPr>
          <w:b/>
          <w:bCs/>
          <w:sz w:val="22"/>
          <w:szCs w:val="22"/>
          <w:lang w:val="fr-CA"/>
        </w:rPr>
        <w:t xml:space="preserve">Politiques </w:t>
      </w:r>
      <w:proofErr w:type="gramStart"/>
      <w:r w:rsidRPr="00B96D48">
        <w:rPr>
          <w:b/>
          <w:bCs/>
          <w:sz w:val="22"/>
          <w:szCs w:val="22"/>
          <w:lang w:val="fr-CA"/>
        </w:rPr>
        <w:t>d'emploi</w:t>
      </w:r>
      <w:r w:rsidRPr="00B96D48">
        <w:rPr>
          <w:sz w:val="22"/>
          <w:szCs w:val="22"/>
          <w:lang w:val="fr-CA"/>
        </w:rPr>
        <w:t>:</w:t>
      </w:r>
      <w:proofErr w:type="gramEnd"/>
      <w:r w:rsidRPr="00B96D48">
        <w:rPr>
          <w:b/>
          <w:bCs/>
          <w:sz w:val="22"/>
          <w:szCs w:val="22"/>
        </w:rPr>
        <w:t xml:space="preserve"> Les expériences algériennes et tunisiennes.</w:t>
      </w:r>
      <w:r w:rsidRPr="00B96D48">
        <w:rPr>
          <w:sz w:val="22"/>
          <w:szCs w:val="22"/>
        </w:rPr>
        <w:t xml:space="preserve"> Revue ECONOMIE CONTEMPORAINE. N°02, 2007. </w:t>
      </w:r>
      <w:r w:rsidRPr="00B96D48">
        <w:rPr>
          <w:caps/>
          <w:sz w:val="22"/>
          <w:szCs w:val="22"/>
        </w:rPr>
        <w:t xml:space="preserve">Institut </w:t>
      </w:r>
      <w:r w:rsidRPr="00B96D48">
        <w:rPr>
          <w:caps/>
          <w:sz w:val="22"/>
          <w:szCs w:val="22"/>
          <w:lang w:val="fr-CA"/>
        </w:rPr>
        <w:t>des sciences économiques de des sciences de gestion</w:t>
      </w:r>
      <w:r w:rsidRPr="00B96D48">
        <w:rPr>
          <w:caps/>
          <w:sz w:val="22"/>
          <w:szCs w:val="22"/>
        </w:rPr>
        <w:t>- Centre universitaire de khemis miliana-Algerie.</w:t>
      </w:r>
    </w:p>
    <w:p w:rsidR="0003205B" w:rsidRPr="00B96D48" w:rsidRDefault="0003205B" w:rsidP="0003205B">
      <w:pPr>
        <w:numPr>
          <w:ilvl w:val="0"/>
          <w:numId w:val="7"/>
        </w:numPr>
        <w:tabs>
          <w:tab w:val="clear" w:pos="720"/>
          <w:tab w:val="num" w:pos="284"/>
        </w:tabs>
        <w:spacing w:after="200" w:line="240" w:lineRule="auto"/>
        <w:ind w:left="550" w:hanging="610"/>
        <w:jc w:val="both"/>
        <w:rPr>
          <w:sz w:val="22"/>
          <w:szCs w:val="22"/>
        </w:rPr>
      </w:pPr>
      <w:r w:rsidRPr="00B96D48">
        <w:rPr>
          <w:b/>
          <w:bCs/>
          <w:sz w:val="22"/>
          <w:szCs w:val="22"/>
          <w:lang w:val="fr-CA"/>
        </w:rPr>
        <w:t xml:space="preserve">Régionalisation des objectifs du millénaire pour le développement : quelques repères d’évaluation pour la santé infantile en Algérie. </w:t>
      </w:r>
      <w:r w:rsidRPr="00B96D48">
        <w:rPr>
          <w:sz w:val="22"/>
          <w:szCs w:val="22"/>
          <w:lang w:val="fr-CA"/>
        </w:rPr>
        <w:t>In</w:t>
      </w:r>
      <w:r w:rsidRPr="00B96D48">
        <w:rPr>
          <w:b/>
          <w:bCs/>
          <w:sz w:val="22"/>
          <w:szCs w:val="22"/>
          <w:lang w:val="fr-CA"/>
        </w:rPr>
        <w:t xml:space="preserve"> </w:t>
      </w:r>
      <w:r w:rsidRPr="00B96D48">
        <w:rPr>
          <w:sz w:val="22"/>
          <w:szCs w:val="22"/>
          <w:lang w:val="fr-CA"/>
        </w:rPr>
        <w:t>Cahiers d’études et de recherches francophones. Volume 19 N°3, 2009. pp 109-</w:t>
      </w:r>
      <w:proofErr w:type="gramStart"/>
      <w:r w:rsidRPr="00B96D48">
        <w:rPr>
          <w:sz w:val="22"/>
          <w:szCs w:val="22"/>
          <w:lang w:val="fr-CA"/>
        </w:rPr>
        <w:t>172</w:t>
      </w:r>
      <w:r w:rsidRPr="00B96D48">
        <w:rPr>
          <w:b/>
          <w:bCs/>
          <w:sz w:val="22"/>
          <w:szCs w:val="22"/>
          <w:lang w:val="fr-CA"/>
        </w:rPr>
        <w:t xml:space="preserve"> </w:t>
      </w:r>
      <w:r w:rsidRPr="00B96D48">
        <w:rPr>
          <w:sz w:val="22"/>
          <w:szCs w:val="22"/>
          <w:lang w:val="fr-CA"/>
        </w:rPr>
        <w:t>.</w:t>
      </w:r>
      <w:proofErr w:type="gramEnd"/>
      <w:r w:rsidRPr="00B96D48">
        <w:rPr>
          <w:sz w:val="22"/>
          <w:szCs w:val="22"/>
          <w:lang w:val="fr-CA"/>
        </w:rPr>
        <w:t xml:space="preserve"> Édition John </w:t>
      </w:r>
      <w:proofErr w:type="spellStart"/>
      <w:r w:rsidRPr="00B96D48">
        <w:rPr>
          <w:sz w:val="22"/>
          <w:szCs w:val="22"/>
          <w:lang w:val="fr-CA"/>
        </w:rPr>
        <w:t>Libbey</w:t>
      </w:r>
      <w:proofErr w:type="spellEnd"/>
      <w:r w:rsidRPr="00B96D48">
        <w:rPr>
          <w:sz w:val="22"/>
          <w:szCs w:val="22"/>
          <w:lang w:val="fr-CA"/>
        </w:rPr>
        <w:t xml:space="preserve"> </w:t>
      </w:r>
      <w:proofErr w:type="spellStart"/>
      <w:r w:rsidRPr="00B96D48">
        <w:rPr>
          <w:sz w:val="22"/>
          <w:szCs w:val="22"/>
          <w:lang w:val="fr-CA"/>
        </w:rPr>
        <w:t>Eurotext</w:t>
      </w:r>
      <w:proofErr w:type="spellEnd"/>
      <w:r w:rsidRPr="00B96D48">
        <w:rPr>
          <w:sz w:val="22"/>
          <w:szCs w:val="22"/>
          <w:lang w:val="fr-CA"/>
        </w:rPr>
        <w:t xml:space="preserve">. </w:t>
      </w:r>
      <w:r w:rsidRPr="00B96D48">
        <w:rPr>
          <w:b/>
          <w:bCs/>
          <w:sz w:val="22"/>
          <w:szCs w:val="22"/>
          <w:lang w:val="fr-CA"/>
        </w:rPr>
        <w:t xml:space="preserve"> </w:t>
      </w:r>
      <w:r w:rsidRPr="00B96D48">
        <w:rPr>
          <w:sz w:val="22"/>
          <w:szCs w:val="22"/>
          <w:lang w:val="fr-CA"/>
        </w:rPr>
        <w:t>France</w:t>
      </w:r>
      <w:r w:rsidRPr="00B96D48">
        <w:rPr>
          <w:b/>
          <w:bCs/>
          <w:sz w:val="22"/>
          <w:szCs w:val="22"/>
          <w:lang w:val="fr-CA"/>
        </w:rPr>
        <w:t xml:space="preserve">. </w:t>
      </w:r>
    </w:p>
    <w:p w:rsidR="0003205B" w:rsidRPr="00B96D48" w:rsidRDefault="0003205B" w:rsidP="0003205B">
      <w:pPr>
        <w:numPr>
          <w:ilvl w:val="0"/>
          <w:numId w:val="7"/>
        </w:numPr>
        <w:tabs>
          <w:tab w:val="clear" w:pos="720"/>
          <w:tab w:val="num" w:pos="284"/>
        </w:tabs>
        <w:bidi/>
        <w:spacing w:after="200" w:line="240" w:lineRule="auto"/>
        <w:ind w:left="550" w:hanging="610"/>
        <w:jc w:val="both"/>
        <w:rPr>
          <w:sz w:val="22"/>
          <w:szCs w:val="22"/>
        </w:rPr>
      </w:pPr>
      <w:r w:rsidRPr="00B96D48">
        <w:rPr>
          <w:rFonts w:hint="cs"/>
          <w:b/>
          <w:bCs/>
          <w:sz w:val="22"/>
          <w:szCs w:val="22"/>
          <w:rtl/>
        </w:rPr>
        <w:t xml:space="preserve">الإمكانيات الطبيعية و الاقتصادية لولاية المدية و علاقتها بالتوزيع السكاني و المردود التربوي </w:t>
      </w:r>
      <w:proofErr w:type="gramStart"/>
      <w:r w:rsidRPr="00B96D48">
        <w:rPr>
          <w:rFonts w:hint="cs"/>
          <w:b/>
          <w:bCs/>
          <w:sz w:val="22"/>
          <w:szCs w:val="22"/>
          <w:rtl/>
        </w:rPr>
        <w:t>( الطورين</w:t>
      </w:r>
      <w:proofErr w:type="gramEnd"/>
      <w:r w:rsidRPr="00B96D48">
        <w:rPr>
          <w:rFonts w:hint="cs"/>
          <w:b/>
          <w:bCs/>
          <w:sz w:val="22"/>
          <w:szCs w:val="22"/>
          <w:rtl/>
        </w:rPr>
        <w:t xml:space="preserve"> الابتدائي و المتوسط).</w:t>
      </w:r>
      <w:r w:rsidRPr="00B96D48">
        <w:rPr>
          <w:rFonts w:hint="cs"/>
          <w:sz w:val="22"/>
          <w:szCs w:val="22"/>
          <w:rtl/>
        </w:rPr>
        <w:t xml:space="preserve">  مقالة مشتركة. حوليات التاريخ </w:t>
      </w:r>
      <w:proofErr w:type="gramStart"/>
      <w:r w:rsidRPr="00B96D48">
        <w:rPr>
          <w:rFonts w:hint="cs"/>
          <w:sz w:val="22"/>
          <w:szCs w:val="22"/>
          <w:rtl/>
        </w:rPr>
        <w:t>و الجغرافيا</w:t>
      </w:r>
      <w:proofErr w:type="gramEnd"/>
      <w:r w:rsidRPr="00B96D48">
        <w:rPr>
          <w:rFonts w:hint="cs"/>
          <w:sz w:val="22"/>
          <w:szCs w:val="22"/>
          <w:rtl/>
        </w:rPr>
        <w:t>. مجلة دولية تصدر عن مخبر التاريخ و الحضارة و الجغرافيا التطبيقي</w:t>
      </w:r>
      <w:r w:rsidRPr="00B96D48">
        <w:rPr>
          <w:rFonts w:hint="eastAsia"/>
          <w:sz w:val="22"/>
          <w:szCs w:val="22"/>
          <w:rtl/>
        </w:rPr>
        <w:t>ة</w:t>
      </w:r>
      <w:r w:rsidRPr="00B96D48">
        <w:rPr>
          <w:rFonts w:hint="cs"/>
          <w:sz w:val="22"/>
          <w:szCs w:val="22"/>
          <w:rtl/>
        </w:rPr>
        <w:t xml:space="preserve"> المدرسة العليا للأساتذة </w:t>
      </w:r>
      <w:r w:rsidRPr="00B96D48">
        <w:rPr>
          <w:sz w:val="22"/>
          <w:szCs w:val="22"/>
          <w:rtl/>
        </w:rPr>
        <w:t>–</w:t>
      </w:r>
      <w:r w:rsidRPr="00B96D48">
        <w:rPr>
          <w:rFonts w:hint="cs"/>
          <w:sz w:val="22"/>
          <w:szCs w:val="22"/>
          <w:rtl/>
        </w:rPr>
        <w:t xml:space="preserve"> </w:t>
      </w:r>
      <w:proofErr w:type="gramStart"/>
      <w:r w:rsidRPr="00B96D48">
        <w:rPr>
          <w:rFonts w:hint="cs"/>
          <w:sz w:val="22"/>
          <w:szCs w:val="22"/>
          <w:rtl/>
        </w:rPr>
        <w:t>بوزريعة,</w:t>
      </w:r>
      <w:proofErr w:type="gramEnd"/>
      <w:r w:rsidRPr="00B96D48">
        <w:rPr>
          <w:rFonts w:hint="cs"/>
          <w:sz w:val="22"/>
          <w:szCs w:val="22"/>
          <w:rtl/>
        </w:rPr>
        <w:t xml:space="preserve"> ديسمبر 2012. ص </w:t>
      </w:r>
      <w:proofErr w:type="spellStart"/>
      <w:r w:rsidRPr="00B96D48">
        <w:rPr>
          <w:rFonts w:hint="cs"/>
          <w:sz w:val="22"/>
          <w:szCs w:val="22"/>
          <w:rtl/>
        </w:rPr>
        <w:t>ص</w:t>
      </w:r>
      <w:proofErr w:type="spellEnd"/>
      <w:r w:rsidRPr="00B96D48">
        <w:rPr>
          <w:rFonts w:hint="cs"/>
          <w:sz w:val="22"/>
          <w:szCs w:val="22"/>
          <w:rtl/>
        </w:rPr>
        <w:t xml:space="preserve"> 297-315.</w:t>
      </w:r>
    </w:p>
    <w:p w:rsidR="0003205B" w:rsidRPr="00B96D48" w:rsidRDefault="0003205B" w:rsidP="0003205B">
      <w:pPr>
        <w:numPr>
          <w:ilvl w:val="0"/>
          <w:numId w:val="7"/>
        </w:numPr>
        <w:tabs>
          <w:tab w:val="clear" w:pos="720"/>
          <w:tab w:val="num" w:pos="284"/>
        </w:tabs>
        <w:spacing w:after="120" w:line="240" w:lineRule="auto"/>
        <w:ind w:left="0" w:firstLine="0"/>
        <w:jc w:val="both"/>
        <w:rPr>
          <w:sz w:val="22"/>
          <w:szCs w:val="22"/>
        </w:rPr>
      </w:pPr>
      <w:r w:rsidRPr="00B96D48">
        <w:rPr>
          <w:b/>
          <w:bCs/>
          <w:sz w:val="22"/>
          <w:szCs w:val="22"/>
        </w:rPr>
        <w:t xml:space="preserve">L’éducation comme source de changement </w:t>
      </w:r>
      <w:proofErr w:type="gramStart"/>
      <w:r w:rsidRPr="00B96D48">
        <w:rPr>
          <w:b/>
          <w:bCs/>
          <w:sz w:val="22"/>
          <w:szCs w:val="22"/>
        </w:rPr>
        <w:t>social:</w:t>
      </w:r>
      <w:proofErr w:type="gramEnd"/>
      <w:r w:rsidRPr="00B96D48">
        <w:rPr>
          <w:b/>
          <w:bCs/>
          <w:sz w:val="22"/>
          <w:szCs w:val="22"/>
        </w:rPr>
        <w:t xml:space="preserve"> confirmation à travers l’analyse des changements de comportements reproductifs dans les pays d’Afrique du Nord: Maroc, Algérie et Egypte</w:t>
      </w:r>
      <w:r w:rsidRPr="00B96D48">
        <w:rPr>
          <w:rFonts w:hint="cs"/>
          <w:b/>
          <w:bCs/>
          <w:sz w:val="22"/>
          <w:szCs w:val="22"/>
          <w:rtl/>
        </w:rPr>
        <w:t xml:space="preserve"> </w:t>
      </w:r>
      <w:r w:rsidRPr="00B96D48">
        <w:rPr>
          <w:rFonts w:hint="cs"/>
          <w:sz w:val="22"/>
          <w:szCs w:val="22"/>
          <w:rtl/>
        </w:rPr>
        <w:t xml:space="preserve">مجلة آفاق علم الاجتماع كلية العلوم الإنسانية و الاجتماعية. قسم علم الاجتماع </w:t>
      </w:r>
      <w:proofErr w:type="gramStart"/>
      <w:r w:rsidRPr="00B96D48">
        <w:rPr>
          <w:rFonts w:hint="cs"/>
          <w:sz w:val="22"/>
          <w:szCs w:val="22"/>
          <w:rtl/>
        </w:rPr>
        <w:t>و الديموغرافيا</w:t>
      </w:r>
      <w:proofErr w:type="gramEnd"/>
      <w:r w:rsidRPr="00B96D48">
        <w:rPr>
          <w:rFonts w:hint="cs"/>
          <w:sz w:val="22"/>
          <w:szCs w:val="22"/>
          <w:rtl/>
        </w:rPr>
        <w:t>. العدد 4</w:t>
      </w:r>
      <w:r w:rsidRPr="00B96D48">
        <w:rPr>
          <w:b/>
          <w:bCs/>
          <w:sz w:val="22"/>
          <w:szCs w:val="22"/>
        </w:rPr>
        <w:t xml:space="preserve">. </w:t>
      </w:r>
    </w:p>
    <w:p w:rsidR="0003205B" w:rsidRDefault="0003205B" w:rsidP="0003205B">
      <w:pPr>
        <w:spacing w:after="0" w:line="240" w:lineRule="auto"/>
        <w:rPr>
          <w:b/>
          <w:bCs/>
          <w:sz w:val="32"/>
          <w:szCs w:val="32"/>
        </w:rPr>
      </w:pPr>
    </w:p>
    <w:p w:rsidR="00940442" w:rsidRDefault="00940442"/>
    <w:sectPr w:rsidR="00940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804C8"/>
    <w:multiLevelType w:val="hybridMultilevel"/>
    <w:tmpl w:val="550C1A4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208B1"/>
    <w:multiLevelType w:val="hybridMultilevel"/>
    <w:tmpl w:val="25767910"/>
    <w:lvl w:ilvl="0" w:tplc="CA76AD1A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54081"/>
    <w:multiLevelType w:val="multilevel"/>
    <w:tmpl w:val="040C0021"/>
    <w:lvl w:ilvl="0">
      <w:start w:val="1"/>
      <w:numFmt w:val="bullet"/>
      <w:lvlText w:val="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395"/>
        </w:tabs>
        <w:ind w:left="1395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15"/>
        </w:tabs>
        <w:ind w:left="2115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475"/>
        </w:tabs>
        <w:ind w:left="2475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</w:abstractNum>
  <w:abstractNum w:abstractNumId="3" w15:restartNumberingAfterBreak="0">
    <w:nsid w:val="3BEC19F9"/>
    <w:multiLevelType w:val="hybridMultilevel"/>
    <w:tmpl w:val="66AAE688"/>
    <w:lvl w:ilvl="0" w:tplc="5F0243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E4837"/>
    <w:multiLevelType w:val="singleLevel"/>
    <w:tmpl w:val="5F0243C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 w15:restartNumberingAfterBreak="0">
    <w:nsid w:val="45A33395"/>
    <w:multiLevelType w:val="hybridMultilevel"/>
    <w:tmpl w:val="2C620960"/>
    <w:lvl w:ilvl="0" w:tplc="5F0243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E35AD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E7B430B"/>
    <w:multiLevelType w:val="hybridMultilevel"/>
    <w:tmpl w:val="943EB68A"/>
    <w:lvl w:ilvl="0" w:tplc="CA76AD1A">
      <w:numFmt w:val="bullet"/>
      <w:lvlText w:val=""/>
      <w:lvlJc w:val="left"/>
      <w:pPr>
        <w:ind w:left="720" w:hanging="360"/>
      </w:pPr>
      <w:rPr>
        <w:rFonts w:ascii="Symbol" w:eastAsia="Times New Roman" w:hAnsi="Symbol" w:cs="Times New Roman" w:hint="default"/>
        <w:b/>
        <w:bCs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41FB6"/>
    <w:multiLevelType w:val="hybridMultilevel"/>
    <w:tmpl w:val="06984666"/>
    <w:lvl w:ilvl="0" w:tplc="040C0009">
      <w:start w:val="1"/>
      <w:numFmt w:val="bullet"/>
      <w:lvlText w:val=""/>
      <w:lvlJc w:val="left"/>
      <w:pPr>
        <w:tabs>
          <w:tab w:val="num" w:pos="728"/>
        </w:tabs>
        <w:ind w:left="7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5B"/>
    <w:rsid w:val="0003205B"/>
    <w:rsid w:val="0029643B"/>
    <w:rsid w:val="0094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97CCC-99C6-489F-99D2-BABDB97D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05B"/>
    <w:pPr>
      <w:spacing w:after="100" w:line="200" w:lineRule="atLeast"/>
    </w:pPr>
    <w:rPr>
      <w:rFonts w:ascii="Times New Roman" w:eastAsia="Times New Roman" w:hAnsi="Times New Roman" w:cs="Times New Roman"/>
      <w:sz w:val="20"/>
      <w:szCs w:val="20"/>
      <w:lang w:val="fr-CH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205B"/>
    <w:pPr>
      <w:ind w:left="720"/>
      <w:contextualSpacing/>
    </w:pPr>
  </w:style>
  <w:style w:type="character" w:styleId="MachinecrireHTML">
    <w:name w:val="HTML Typewriter"/>
    <w:basedOn w:val="Policepardfaut"/>
    <w:semiHidden/>
    <w:rsid w:val="0003205B"/>
    <w:rPr>
      <w:rFonts w:ascii="Courier New" w:eastAsia="Times New Roman" w:hAnsi="Courier New" w:cs="Courier New"/>
      <w:sz w:val="20"/>
      <w:szCs w:val="20"/>
    </w:rPr>
  </w:style>
  <w:style w:type="character" w:customStyle="1" w:styleId="yshortcuts">
    <w:name w:val="yshortcuts"/>
    <w:basedOn w:val="Policepardfaut"/>
    <w:rsid w:val="0003205B"/>
  </w:style>
  <w:style w:type="character" w:customStyle="1" w:styleId="apple-converted-space">
    <w:name w:val="apple-converted-space"/>
    <w:basedOn w:val="Policepardfaut"/>
    <w:rsid w:val="0003205B"/>
  </w:style>
  <w:style w:type="character" w:customStyle="1" w:styleId="em">
    <w:name w:val="em"/>
    <w:basedOn w:val="Policepardfaut"/>
    <w:rsid w:val="0003205B"/>
  </w:style>
  <w:style w:type="character" w:styleId="Lienhypertexte">
    <w:name w:val="Hyperlink"/>
    <w:basedOn w:val="Policepardfaut"/>
    <w:uiPriority w:val="99"/>
    <w:rsid w:val="0003205B"/>
    <w:rPr>
      <w:color w:val="0000FF"/>
      <w:u w:val="single"/>
    </w:rPr>
  </w:style>
  <w:style w:type="paragraph" w:customStyle="1" w:styleId="Default">
    <w:name w:val="Default"/>
    <w:rsid w:val="000320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aps2015.princeton.edu/sessions/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1551</Words>
  <Characters>8531</Characters>
  <Application>Microsoft Office Word</Application>
  <DocSecurity>0</DocSecurity>
  <Lines>71</Lines>
  <Paragraphs>20</Paragraphs>
  <ScaleCrop>false</ScaleCrop>
  <Company>HP</Company>
  <LinksUpToDate>false</LinksUpToDate>
  <CharactersWithSpaces>10062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bedrouni</dc:creator>
  <cp:keywords/>
  <dc:description/>
  <cp:lastModifiedBy>bedrouni</cp:lastModifiedBy>
  <cp:revision>1</cp:revision>
  <dcterms:created xsi:type="dcterms:W3CDTF">2016-02-14T20:49:00Z</dcterms:created>
  <dcterms:modified xsi:type="dcterms:W3CDTF">2016-02-14T20:52:00Z</dcterms:modified>
</cp:coreProperties>
</file>